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774"/>
        <w:gridCol w:w="4775"/>
      </w:tblGrid>
      <w:tr w:rsidR="007132A0" w:rsidTr="007132A0">
        <w:tc>
          <w:tcPr>
            <w:tcW w:w="50" w:type="pct"/>
            <w:tcBorders>
              <w:top w:val="double" w:sz="12" w:space="0" w:color="auto"/>
              <w:left w:val="double" w:sz="12" w:space="0" w:color="auto"/>
              <w:bottom w:val="double" w:sz="12" w:space="0" w:color="auto"/>
              <w:right w:val="double" w:sz="12" w:space="0" w:color="auto"/>
            </w:tcBorders>
          </w:tcPr>
          <w:p w:rsidR="007132A0" w:rsidRDefault="007132A0">
            <w:pPr>
              <w:spacing w:after="0"/>
            </w:pPr>
            <w:r>
              <w:rPr>
                <w:b/>
                <w:color w:val="000000"/>
                <w:sz w:val="24"/>
              </w:rPr>
              <w:t>Данные электронной подписи</w:t>
            </w:r>
          </w:p>
          <w:p w:rsidR="007132A0" w:rsidRDefault="007132A0">
            <w:pPr>
              <w:spacing w:after="0"/>
            </w:pPr>
            <w:r>
              <w:rPr>
                <w:color w:val="000000"/>
                <w:sz w:val="20"/>
              </w:rPr>
              <w:t>Владелец: Чудиновских Александр Владимирович</w:t>
            </w:r>
          </w:p>
          <w:p w:rsidR="007132A0" w:rsidRDefault="007132A0">
            <w:pPr>
              <w:spacing w:after="0"/>
            </w:pPr>
            <w:r>
              <w:rPr>
                <w:color w:val="000000"/>
                <w:sz w:val="20"/>
              </w:rPr>
              <w:t>Организация: МУНИЦИПАЛЬНОЕ ОБЩЕОБРАЗОВАТЕЛЬНОЕ БЮДЖЕТНОЕ УЧРЕЖДЕНИЕ "ГИМНАЗИЯ "ЦЕНТР ГЛОБАЛЬНОГО ОБРАЗОВАНИЯ" ГОРОДСКОГО ОКРУГА "ГОРОД ЯКУТСК", 1435357382 143501001</w:t>
            </w:r>
          </w:p>
          <w:p w:rsidR="007132A0" w:rsidRDefault="007132A0">
            <w:pPr>
              <w:spacing w:after="0"/>
            </w:pPr>
            <w:r>
              <w:rPr>
                <w:color w:val="000000"/>
                <w:sz w:val="20"/>
              </w:rPr>
              <w:t>Подписано: 14.10.2022 03:41:41</w:t>
            </w:r>
          </w:p>
          <w:p w:rsidR="007132A0" w:rsidRDefault="007132A0">
            <w:pPr>
              <w:spacing w:after="0"/>
            </w:pPr>
          </w:p>
          <w:p w:rsidR="007132A0" w:rsidRDefault="007132A0">
            <w:pPr>
              <w:spacing w:after="0"/>
            </w:pPr>
            <w:r>
              <w:rPr>
                <w:b/>
                <w:color w:val="000000"/>
                <w:sz w:val="24"/>
              </w:rPr>
              <w:t>Данные сертификата</w:t>
            </w:r>
          </w:p>
          <w:p w:rsidR="007132A0" w:rsidRDefault="007132A0">
            <w:pPr>
              <w:spacing w:after="0"/>
            </w:pPr>
            <w:r>
              <w:rPr>
                <w:color w:val="000000"/>
                <w:sz w:val="20"/>
              </w:rPr>
              <w:t>Серийный номер: 0080628910706EE02D69DD0BD1B73CCBA8</w:t>
            </w:r>
          </w:p>
          <w:p w:rsidR="007132A0" w:rsidRDefault="007132A0">
            <w:pPr>
              <w:spacing w:after="0"/>
            </w:pPr>
            <w:r>
              <w:rPr>
                <w:color w:val="000000"/>
                <w:sz w:val="20"/>
              </w:rPr>
              <w:t>Срок действия: 04.05.2022 06:31:00 - 28.07.2023 06:31:00</w:t>
            </w:r>
          </w:p>
        </w:tc>
        <w:tc>
          <w:tcPr>
            <w:tcW w:w="50" w:type="pct"/>
            <w:tcBorders>
              <w:top w:val="double" w:sz="12" w:space="0" w:color="auto"/>
              <w:left w:val="double" w:sz="12" w:space="0" w:color="auto"/>
              <w:bottom w:val="double" w:sz="12" w:space="0" w:color="auto"/>
              <w:right w:val="double" w:sz="12" w:space="0" w:color="auto"/>
            </w:tcBorders>
          </w:tcPr>
          <w:p w:rsidR="007132A0" w:rsidRDefault="007132A0">
            <w:pPr>
              <w:spacing w:after="0"/>
            </w:pPr>
            <w:r>
              <w:rPr>
                <w:b/>
                <w:color w:val="000000"/>
                <w:sz w:val="24"/>
              </w:rPr>
              <w:t>Данные электронной подписи</w:t>
            </w:r>
          </w:p>
          <w:p w:rsidR="007132A0" w:rsidRDefault="007132A0">
            <w:pPr>
              <w:spacing w:after="0"/>
            </w:pPr>
            <w:r>
              <w:rPr>
                <w:color w:val="000000"/>
                <w:sz w:val="20"/>
              </w:rPr>
              <w:t>Владелец: Петрова Наталья Ильинична</w:t>
            </w:r>
          </w:p>
          <w:p w:rsidR="007132A0" w:rsidRDefault="007132A0">
            <w:pPr>
              <w:spacing w:after="0"/>
            </w:pPr>
            <w:r>
              <w:rPr>
                <w:color w:val="000000"/>
                <w:sz w:val="20"/>
              </w:rPr>
              <w:t>Организация: ОБЩЕСТВО С ОГРАНИЧЕННОЙ ОТВЕТСТВЕННОСТЬЮ "ШКОЛЬНОЕ ПИТАНИЕ", 1435221871 143501001</w:t>
            </w:r>
          </w:p>
          <w:p w:rsidR="007132A0" w:rsidRDefault="007132A0">
            <w:pPr>
              <w:spacing w:after="0"/>
            </w:pPr>
            <w:r>
              <w:rPr>
                <w:color w:val="000000"/>
                <w:sz w:val="20"/>
              </w:rPr>
              <w:t>Подписано: 14.10.2022 03:31:42</w:t>
            </w:r>
          </w:p>
          <w:p w:rsidR="007132A0" w:rsidRDefault="007132A0">
            <w:pPr>
              <w:spacing w:after="0"/>
            </w:pPr>
          </w:p>
          <w:p w:rsidR="007132A0" w:rsidRDefault="007132A0">
            <w:pPr>
              <w:spacing w:after="0"/>
            </w:pPr>
            <w:r>
              <w:rPr>
                <w:b/>
                <w:color w:val="000000"/>
                <w:sz w:val="24"/>
              </w:rPr>
              <w:t>Данные сертификата</w:t>
            </w:r>
          </w:p>
          <w:p w:rsidR="007132A0" w:rsidRDefault="007132A0">
            <w:pPr>
              <w:spacing w:after="0"/>
            </w:pPr>
            <w:r>
              <w:rPr>
                <w:color w:val="000000"/>
                <w:sz w:val="20"/>
              </w:rPr>
              <w:t>Серийный номер: 71CB6400FFADFC9E44365BDBD75F943F</w:t>
            </w:r>
          </w:p>
          <w:p w:rsidR="007132A0" w:rsidRDefault="007132A0">
            <w:pPr>
              <w:spacing w:after="0"/>
            </w:pPr>
            <w:r>
              <w:rPr>
                <w:color w:val="000000"/>
                <w:sz w:val="20"/>
              </w:rPr>
              <w:t>Срок действия: 15.12.2021 08:56:59 - 15.12.2022 09:06:59</w:t>
            </w:r>
          </w:p>
        </w:tc>
      </w:tr>
      <w:tr w:rsidR="007132A0" w:rsidTr="007132A0">
        <w:tc>
          <w:tcPr>
            <w:tcW w:w="50" w:type="pct"/>
            <w:tcBorders>
              <w:top w:val="double" w:sz="12" w:space="0" w:color="auto"/>
              <w:left w:val="double" w:sz="12" w:space="0" w:color="auto"/>
              <w:bottom w:val="double" w:sz="12" w:space="0" w:color="auto"/>
              <w:right w:val="double" w:sz="12" w:space="0" w:color="auto"/>
            </w:tcBorders>
            <w:shd w:val="clear" w:color="auto" w:fill="E7E6E6" w:themeFill="light2"/>
            <w:hideMark/>
          </w:tcPr>
          <w:p w:rsidR="007132A0" w:rsidRDefault="007132A0">
            <w:pPr>
              <w:spacing w:after="1"/>
              <w:jc w:val="center"/>
            </w:pPr>
            <w:r>
              <w:rPr>
                <w:b/>
                <w:sz w:val="20"/>
              </w:rPr>
              <w:t>Документ подписан электронной подписью</w:t>
            </w:r>
          </w:p>
        </w:tc>
        <w:tc>
          <w:tcPr>
            <w:tcW w:w="50" w:type="pct"/>
            <w:tcBorders>
              <w:top w:val="double" w:sz="12" w:space="0" w:color="auto"/>
              <w:left w:val="double" w:sz="12" w:space="0" w:color="auto"/>
              <w:bottom w:val="double" w:sz="12" w:space="0" w:color="auto"/>
              <w:right w:val="double" w:sz="12" w:space="0" w:color="auto"/>
            </w:tcBorders>
            <w:shd w:val="clear" w:color="auto" w:fill="E7E6E6" w:themeFill="light2"/>
            <w:hideMark/>
          </w:tcPr>
          <w:p w:rsidR="007132A0" w:rsidRDefault="007132A0">
            <w:pPr>
              <w:spacing w:after="1"/>
              <w:jc w:val="center"/>
            </w:pPr>
            <w:r>
              <w:rPr>
                <w:b/>
                <w:sz w:val="20"/>
              </w:rPr>
              <w:t>Документ подписан электронной подписью</w:t>
            </w:r>
          </w:p>
        </w:tc>
      </w:tr>
    </w:tbl>
    <w:p w:rsidR="007132A0" w:rsidRDefault="007132A0" w:rsidP="007132A0"/>
    <w:p w:rsidR="007132A0" w:rsidRDefault="007132A0" w:rsidP="007132A0">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ДОГОВОР </w:t>
      </w:r>
      <w:r>
        <w:rPr>
          <w:rFonts w:ascii="Times New Roman" w:hAnsi="Times New Roman"/>
          <w:b/>
          <w:caps/>
          <w:sz w:val="20"/>
          <w:szCs w:val="20"/>
        </w:rPr>
        <w:t xml:space="preserve">  №</w:t>
      </w:r>
      <w:r>
        <w:rPr>
          <w:rFonts w:ascii="Times New Roman" w:hAnsi="Times New Roman"/>
          <w:b/>
          <w:sz w:val="20"/>
          <w:szCs w:val="20"/>
        </w:rPr>
        <w:t xml:space="preserve">  2022.1126092</w:t>
      </w:r>
    </w:p>
    <w:p w:rsidR="007132A0" w:rsidRDefault="007132A0" w:rsidP="007132A0">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на оказание услуг по организации горячего питания обучающихся льготная категория 5-10 классов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w:t>
      </w:r>
    </w:p>
    <w:p w:rsidR="007132A0" w:rsidRDefault="007132A0" w:rsidP="007132A0">
      <w:pPr>
        <w:pStyle w:val="ConsPlusNormal"/>
        <w:jc w:val="both"/>
        <w:rPr>
          <w:rFonts w:ascii="Times New Roman" w:hAnsi="Times New Roman" w:cs="Times New Roman"/>
        </w:rPr>
      </w:pPr>
      <w:r>
        <w:rPr>
          <w:rFonts w:ascii="Times New Roman" w:hAnsi="Times New Roman" w:cs="Times New Roman"/>
        </w:rPr>
        <w:t>г. Якутск</w:t>
      </w:r>
      <w:r>
        <w:rPr>
          <w:rFonts w:ascii="Times New Roman" w:hAnsi="Times New Roman" w:cs="Times New Roman"/>
        </w:rPr>
        <w:tab/>
        <w:t xml:space="preserve">                                                                                                                       «   14   »  октября  2022 г.</w:t>
      </w:r>
    </w:p>
    <w:p w:rsidR="007132A0" w:rsidRDefault="007132A0" w:rsidP="007132A0">
      <w:pPr>
        <w:pStyle w:val="ConsPlusNormal"/>
        <w:ind w:firstLine="540"/>
        <w:jc w:val="both"/>
        <w:rPr>
          <w:rFonts w:ascii="Times New Roman" w:hAnsi="Times New Roman" w:cs="Times New Roman"/>
        </w:rPr>
      </w:pPr>
      <w:r>
        <w:rPr>
          <w:rFonts w:ascii="Times New Roman" w:hAnsi="Times New Roman" w:cs="Times New Roman"/>
        </w:rPr>
        <w:t xml:space="preserve">    </w:t>
      </w:r>
    </w:p>
    <w:p w:rsidR="007132A0" w:rsidRDefault="007132A0" w:rsidP="007132A0">
      <w:pPr>
        <w:widowControl w:val="0"/>
        <w:autoSpaceDE w:val="0"/>
        <w:autoSpaceDN w:val="0"/>
        <w:adjustRightInd w:val="0"/>
        <w:spacing w:after="0" w:line="240" w:lineRule="auto"/>
        <w:ind w:firstLine="540"/>
        <w:contextualSpacing/>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Муниципальное общеобразовательное бюджетное учреждение "Гимназия "Центр глобального образования" городского округа "город Якутск", в лице директора Чудиновских Александра Владимировича, действующего на основании Устава</w:t>
      </w:r>
      <w:r>
        <w:rPr>
          <w:rFonts w:ascii="Times New Roman" w:eastAsia="Times New Roman" w:hAnsi="Times New Roman"/>
          <w:sz w:val="20"/>
          <w:szCs w:val="20"/>
          <w:lang w:eastAsia="ru-RU"/>
        </w:rPr>
        <w:t>,</w:t>
      </w:r>
      <w:r>
        <w:rPr>
          <w:rFonts w:ascii="Times New Roman" w:eastAsia="Times New Roman" w:hAnsi="Times New Roman"/>
          <w:b/>
          <w:sz w:val="20"/>
          <w:szCs w:val="20"/>
          <w:lang w:eastAsia="ru-RU"/>
        </w:rPr>
        <w:t xml:space="preserve"> с одной стороны, и </w:t>
      </w:r>
      <w:r>
        <w:rPr>
          <w:rFonts w:ascii="Times New Roman" w:eastAsia="Times New Roman" w:hAnsi="Times New Roman"/>
          <w:b/>
          <w:bCs/>
          <w:sz w:val="20"/>
          <w:szCs w:val="20"/>
          <w:lang w:eastAsia="ru-RU"/>
        </w:rPr>
        <w:t>Общество с ограниченной ответственностью «Школьное питание»,</w:t>
      </w:r>
      <w:r>
        <w:rPr>
          <w:rFonts w:ascii="Times New Roman" w:eastAsia="Times New Roman" w:hAnsi="Times New Roman"/>
          <w:b/>
          <w:sz w:val="20"/>
          <w:szCs w:val="20"/>
          <w:lang w:eastAsia="ru-RU"/>
        </w:rPr>
        <w:t xml:space="preserve"> именуемое в дальнейшем  «Исполнитель в лице директора Петровой Натальи Ильиничны, действующего на основании Устава, с другой стороны</w:t>
      </w:r>
      <w:r>
        <w:rPr>
          <w:rFonts w:ascii="Times New Roman" w:eastAsia="Times New Roman" w:hAnsi="Times New Roman"/>
          <w:sz w:val="20"/>
          <w:szCs w:val="20"/>
          <w:lang w:eastAsia="ru-RU"/>
        </w:rPr>
        <w:t xml:space="preserve">,  вместе именуемые  «Стороны» и каждый в отдельности  «Сторона», в соответствии с Гражданским </w:t>
      </w:r>
      <w:hyperlink r:id="rId4" w:history="1">
        <w:r>
          <w:rPr>
            <w:rStyle w:val="a3"/>
            <w:rFonts w:ascii="Times New Roman" w:eastAsia="Times New Roman" w:hAnsi="Times New Roman"/>
            <w:color w:val="auto"/>
            <w:sz w:val="20"/>
            <w:szCs w:val="20"/>
            <w:u w:val="none"/>
            <w:lang w:eastAsia="ru-RU"/>
          </w:rPr>
          <w:t>кодекс</w:t>
        </w:r>
      </w:hyperlink>
      <w:r>
        <w:rPr>
          <w:rFonts w:ascii="Times New Roman" w:eastAsia="Times New Roman" w:hAnsi="Times New Roman"/>
          <w:sz w:val="20"/>
          <w:szCs w:val="20"/>
          <w:lang w:eastAsia="ru-RU"/>
        </w:rPr>
        <w:t xml:space="preserve">ом Российской Федерации, Федеральным </w:t>
      </w:r>
      <w:hyperlink r:id="rId5" w:history="1">
        <w:r>
          <w:rPr>
            <w:rStyle w:val="a3"/>
            <w:rFonts w:ascii="Times New Roman" w:eastAsia="Times New Roman" w:hAnsi="Times New Roman"/>
            <w:color w:val="auto"/>
            <w:sz w:val="20"/>
            <w:szCs w:val="20"/>
            <w:u w:val="none"/>
            <w:lang w:eastAsia="ru-RU"/>
          </w:rPr>
          <w:t>закон</w:t>
        </w:r>
      </w:hyperlink>
      <w:r>
        <w:rPr>
          <w:rFonts w:ascii="Times New Roman" w:eastAsia="Times New Roman" w:hAnsi="Times New Roman"/>
          <w:sz w:val="20"/>
          <w:szCs w:val="20"/>
          <w:lang w:eastAsia="ru-RU"/>
        </w:rPr>
        <w:t xml:space="preserve">ом от 05 апреля 2013 года № 44-ФЗ «О договорной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на основании результатов осуществления закупки, п.5 статьи 93 части 1,  на основании пункта 7 Регламента </w:t>
      </w:r>
      <w:r>
        <w:rPr>
          <w:rFonts w:ascii="Times New Roman" w:eastAsia="Times New Roman" w:hAnsi="Times New Roman"/>
          <w:kern w:val="24"/>
          <w:sz w:val="20"/>
          <w:szCs w:val="20"/>
          <w:lang w:eastAsia="ru-RU"/>
        </w:rPr>
        <w:t xml:space="preserve">осуществления закупок малого объема с использованием электронного ресурса «Электронный магазин городского округа «город Якутск»  для «малых закупок», утвержденного постановлением Окружной администрации города Якутска от 24 апреля 2019 года № 112п (с изменениями от 25 марта 2021 года № 80п), протокола </w:t>
      </w:r>
      <w:r>
        <w:rPr>
          <w:rFonts w:ascii="Times New Roman" w:eastAsia="Times New Roman" w:hAnsi="Times New Roman"/>
          <w:bCs/>
          <w:kern w:val="36"/>
          <w:sz w:val="20"/>
          <w:szCs w:val="20"/>
          <w:lang w:eastAsia="ru-RU"/>
        </w:rPr>
        <w:t>о заключении договора в электронном магазине от __________________________________</w:t>
      </w:r>
      <w:r>
        <w:rPr>
          <w:rFonts w:ascii="Times New Roman" w:eastAsia="Times New Roman" w:hAnsi="Times New Roman"/>
          <w:sz w:val="20"/>
          <w:szCs w:val="20"/>
          <w:lang w:eastAsia="ru-RU"/>
        </w:rPr>
        <w:t xml:space="preserve"> о нижеследующем:</w:t>
      </w: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1.</w:t>
      </w:r>
      <w:r>
        <w:rPr>
          <w:rFonts w:ascii="Times New Roman" w:hAnsi="Times New Roman"/>
          <w:b/>
          <w:sz w:val="20"/>
          <w:szCs w:val="20"/>
        </w:rPr>
        <w:tab/>
        <w:t>Предмет Договора</w:t>
      </w:r>
    </w:p>
    <w:p w:rsidR="007132A0" w:rsidRDefault="007132A0" w:rsidP="007132A0">
      <w:pPr>
        <w:widowControl w:val="0"/>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Исполнитель обязуется оказать услуги по организации горячего питания обучающихся 1-4 классов в соответствии с Техническим заданием (приложение № 1 к Договору), в объеме, установленном в Сметной документации (приложение № 2 к Договору), являющихся неотъемлемой частью Договора (далее – услуги), а Заказчик обязуется принять результат услуг и оплатить его (их) в порядке и на условиях, предусмотренных настоящим Договором.</w:t>
      </w:r>
    </w:p>
    <w:p w:rsidR="007132A0" w:rsidRDefault="007132A0" w:rsidP="007132A0">
      <w:pPr>
        <w:jc w:val="both"/>
        <w:rPr>
          <w:rFonts w:ascii="Times New Roman" w:hAnsi="Times New Roman"/>
          <w:sz w:val="20"/>
          <w:szCs w:val="20"/>
        </w:rPr>
      </w:pPr>
      <w:r>
        <w:rPr>
          <w:rFonts w:ascii="Times New Roman" w:hAnsi="Times New Roman"/>
          <w:sz w:val="20"/>
          <w:szCs w:val="20"/>
        </w:rPr>
        <w:t>1.2. ИКЗ: ____________________________</w:t>
      </w:r>
    </w:p>
    <w:p w:rsidR="007132A0" w:rsidRDefault="007132A0" w:rsidP="007132A0">
      <w:pPr>
        <w:jc w:val="both"/>
        <w:rPr>
          <w:rFonts w:ascii="Times New Roman" w:hAnsi="Times New Roman"/>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tab/>
        <w:t>Цена Договора и порядок расчетов</w:t>
      </w: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p>
    <w:p w:rsidR="007132A0" w:rsidRDefault="007132A0" w:rsidP="007132A0">
      <w:pPr>
        <w:pStyle w:val="ConsPlusNormal"/>
        <w:ind w:firstLine="567"/>
        <w:jc w:val="both"/>
        <w:rPr>
          <w:rFonts w:ascii="Times New Roman" w:hAnsi="Times New Roman" w:cs="Times New Roman"/>
        </w:rPr>
      </w:pPr>
      <w:r>
        <w:rPr>
          <w:rFonts w:ascii="Times New Roman" w:hAnsi="Times New Roman"/>
        </w:rPr>
        <w:t>2.1.</w:t>
      </w:r>
      <w:r>
        <w:rPr>
          <w:rFonts w:ascii="Times New Roman" w:hAnsi="Times New Roman"/>
        </w:rPr>
        <w:tab/>
        <w:t>Цена договора составляет 393120 (Триста девяносто три тысячи сто двадцать) рублей 00 копеек,</w:t>
      </w:r>
      <w:r>
        <w:rPr>
          <w:rFonts w:ascii="Times New Roman" w:hAnsi="Times New Roman"/>
          <w:i/>
        </w:rPr>
        <w:t xml:space="preserve"> НДС – не предусмотрен (далее – Цена Договора)за счет средств бюджета городского округа «город Якутск»,  является твердой и определяется на весь срок исполнения договора за исключением случаев, предусмотренных настоящим Договором и Федеральным законом № 44-ФЗ».</w:t>
      </w:r>
    </w:p>
    <w:p w:rsidR="007132A0" w:rsidRDefault="007132A0" w:rsidP="007132A0">
      <w:pPr>
        <w:tabs>
          <w:tab w:val="left" w:pos="993"/>
        </w:tabs>
        <w:spacing w:after="0" w:line="240" w:lineRule="auto"/>
        <w:ind w:firstLine="567"/>
        <w:contextualSpacing/>
        <w:jc w:val="both"/>
        <w:rPr>
          <w:rFonts w:ascii="Times New Roman" w:hAnsi="Times New Roman"/>
          <w:i/>
          <w:sz w:val="20"/>
          <w:szCs w:val="20"/>
        </w:rPr>
      </w:pPr>
      <w:r>
        <w:rPr>
          <w:rFonts w:ascii="Times New Roman" w:hAnsi="Times New Roman"/>
          <w:sz w:val="20"/>
          <w:szCs w:val="20"/>
        </w:rPr>
        <w:t>2.2.</w:t>
      </w:r>
      <w:r>
        <w:rPr>
          <w:rFonts w:ascii="Times New Roman" w:hAnsi="Times New Roman"/>
          <w:sz w:val="20"/>
          <w:szCs w:val="20"/>
        </w:rPr>
        <w:tab/>
        <w:t xml:space="preserve">Оплата по Договору осуществляется в рублях Российской Федерации </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Цена Договора указана с учетом всех расходов Исполнителя, связанных с оказанием услуги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rsidR="007132A0" w:rsidRDefault="007132A0" w:rsidP="007132A0">
      <w:pPr>
        <w:pStyle w:val="ConsPlusNormal"/>
        <w:tabs>
          <w:tab w:val="left" w:pos="993"/>
        </w:tabs>
        <w:ind w:firstLine="567"/>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Цена Договора может быть снижена по соглашению Сторон без изменения предусмотренных Договором объема услуги, качества оказываемой услуги, а также иных предусмотренных Договором условий.</w:t>
      </w:r>
    </w:p>
    <w:p w:rsidR="007132A0" w:rsidRDefault="007132A0" w:rsidP="007132A0">
      <w:pPr>
        <w:pStyle w:val="ConsPlusNormal"/>
        <w:tabs>
          <w:tab w:val="left" w:pos="993"/>
        </w:tabs>
        <w:ind w:firstLine="567"/>
        <w:jc w:val="both"/>
        <w:rPr>
          <w:rFonts w:ascii="Times New Roman" w:hAnsi="Times New Roman" w:cs="Times New Roman"/>
        </w:rPr>
      </w:pPr>
      <w:r>
        <w:rPr>
          <w:rFonts w:ascii="Times New Roman" w:hAnsi="Times New Roman" w:cs="Times New Roman"/>
        </w:rPr>
        <w:lastRenderedPageBreak/>
        <w:t>2.5.</w:t>
      </w:r>
      <w:r>
        <w:rPr>
          <w:rFonts w:ascii="Times New Roman" w:hAnsi="Times New Roman" w:cs="Times New Roman"/>
        </w:rPr>
        <w:tab/>
        <w:t>Источник финансирования: федеральный бюджет, бюджет городского округа «город Якутск».</w:t>
      </w:r>
    </w:p>
    <w:p w:rsidR="007132A0" w:rsidRDefault="007132A0" w:rsidP="007132A0">
      <w:pPr>
        <w:widowControl w:val="0"/>
        <w:tabs>
          <w:tab w:val="left" w:pos="993"/>
          <w:tab w:val="left" w:pos="1134"/>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ab/>
        <w:t>В случае изменения своего расчетного счета Исполнитель обязан в течение _1_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7132A0" w:rsidRDefault="007132A0" w:rsidP="007132A0">
      <w:pPr>
        <w:widowControl w:val="0"/>
        <w:tabs>
          <w:tab w:val="left" w:pos="1134"/>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 xml:space="preserve">Обязательства Заказчика по оплате Цены Договора считаются исполненными с момента списания денежных средств в размере Цены Договора с банковского счета Заказчика, указанного в </w:t>
      </w:r>
      <w:hyperlink r:id="rId6" w:anchor="Par267" w:history="1">
        <w:r>
          <w:rPr>
            <w:rStyle w:val="a3"/>
            <w:rFonts w:ascii="Times New Roman" w:hAnsi="Times New Roman"/>
            <w:color w:val="auto"/>
            <w:sz w:val="20"/>
            <w:szCs w:val="20"/>
            <w:u w:val="none"/>
          </w:rPr>
          <w:t>разделе 14</w:t>
        </w:r>
      </w:hyperlink>
      <w:r>
        <w:rPr>
          <w:rFonts w:ascii="Times New Roman" w:hAnsi="Times New Roman"/>
          <w:sz w:val="20"/>
          <w:szCs w:val="20"/>
        </w:rPr>
        <w:t xml:space="preserve"> Договора. </w:t>
      </w:r>
      <w:r>
        <w:rPr>
          <w:rFonts w:ascii="Times New Roman" w:hAnsi="Times New Roman"/>
          <w:spacing w:val="-4"/>
          <w:sz w:val="20"/>
          <w:szCs w:val="20"/>
        </w:rPr>
        <w:t>За дальнейшее прохождение денежных средств Заказчик ответственности не несет.</w:t>
      </w:r>
    </w:p>
    <w:p w:rsidR="007132A0" w:rsidRDefault="007132A0" w:rsidP="007132A0">
      <w:pPr>
        <w:pStyle w:val="ConsPlusNormal"/>
        <w:tabs>
          <w:tab w:val="left" w:pos="993"/>
        </w:tabs>
        <w:ind w:firstLine="567"/>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t>Авансирование не предусмотрено.</w:t>
      </w:r>
    </w:p>
    <w:p w:rsidR="007132A0" w:rsidRDefault="007132A0" w:rsidP="007132A0">
      <w:pPr>
        <w:pStyle w:val="ConsPlusNormal"/>
        <w:tabs>
          <w:tab w:val="left" w:pos="993"/>
        </w:tabs>
        <w:ind w:firstLine="567"/>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Заказчик оплачивает услуги Исполнителя, оказанные в соответствии с настоящим Договором, путем перечисления Цены Договора </w:t>
      </w:r>
      <w:r>
        <w:rPr>
          <w:rFonts w:ascii="Times New Roman" w:hAnsi="Times New Roman" w:cs="Times New Roman"/>
          <w:i/>
        </w:rPr>
        <w:t xml:space="preserve"> </w:t>
      </w:r>
      <w:r>
        <w:rPr>
          <w:rFonts w:ascii="Times New Roman" w:hAnsi="Times New Roman" w:cs="Times New Roman"/>
        </w:rPr>
        <w:t xml:space="preserve"> на банковский счет Исполнителя, реквизиты которого указаны в </w:t>
      </w:r>
      <w:hyperlink r:id="rId7" w:history="1">
        <w:r>
          <w:rPr>
            <w:rStyle w:val="a3"/>
            <w:rFonts w:ascii="Times New Roman" w:hAnsi="Times New Roman" w:cs="Times New Roman"/>
            <w:color w:val="auto"/>
            <w:u w:val="none"/>
          </w:rPr>
          <w:t>разделе 14</w:t>
        </w:r>
      </w:hyperlink>
      <w:r>
        <w:rPr>
          <w:rFonts w:ascii="Times New Roman" w:hAnsi="Times New Roman" w:cs="Times New Roman"/>
        </w:rPr>
        <w:t xml:space="preserve"> Договора, на основании счета на оплату и</w:t>
      </w:r>
      <w:r>
        <w:rPr>
          <w:rFonts w:ascii="Times New Roman" w:hAnsi="Times New Roman" w:cs="Times New Roman"/>
          <w:i/>
        </w:rPr>
        <w:t xml:space="preserve"> </w:t>
      </w:r>
      <w:r>
        <w:rPr>
          <w:rFonts w:ascii="Times New Roman" w:hAnsi="Times New Roman" w:cs="Times New Roman"/>
        </w:rPr>
        <w:t xml:space="preserve">надлежаще оформленного и подписанного обеими Сторонами настоящего Договора Акта сдачи-приемки услуг, составленного по форме приложения № 4 к настоящему Договору, в течение 30 (тридцати) календарных дней </w:t>
      </w:r>
      <w:r>
        <w:rPr>
          <w:rFonts w:ascii="Times New Roman" w:hAnsi="Times New Roman" w:cs="Times New Roman"/>
          <w:shd w:val="clear" w:color="auto" w:fill="FFFFFF"/>
        </w:rPr>
        <w:t>с даты подписания заказчиком документа о приемке</w:t>
      </w:r>
      <w:r>
        <w:rPr>
          <w:rFonts w:ascii="Times New Roman" w:hAnsi="Times New Roman" w:cs="Times New Roman"/>
        </w:rPr>
        <w:t xml:space="preserve">. </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ab/>
        <w:t xml:space="preserve">Сумма </w:t>
      </w:r>
      <w:r>
        <w:rPr>
          <w:rFonts w:ascii="Times New Roman" w:hAnsi="Times New Roman"/>
          <w:iCs/>
          <w:sz w:val="20"/>
          <w:szCs w:val="20"/>
        </w:rPr>
        <w:t>подлежащей уплате уменьшается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rFonts w:ascii="Times New Roman" w:hAnsi="Times New Roman"/>
          <w:sz w:val="20"/>
          <w:szCs w:val="20"/>
        </w:rPr>
        <w:t>.</w:t>
      </w:r>
    </w:p>
    <w:p w:rsidR="007132A0" w:rsidRDefault="007132A0" w:rsidP="007132A0">
      <w:pPr>
        <w:widowControl w:val="0"/>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iCs/>
          <w:sz w:val="20"/>
          <w:szCs w:val="20"/>
        </w:rPr>
        <w:t>2.10. Исполнитель обязан п</w:t>
      </w:r>
      <w:r>
        <w:rPr>
          <w:rFonts w:ascii="Times New Roman" w:hAnsi="Times New Roman"/>
          <w:sz w:val="20"/>
          <w:szCs w:val="20"/>
        </w:rPr>
        <w:t>редставить Заказчику счет для оплаты не позднее __5__ календарных дней со дня подписанного обеими Сторонами сдачи-приемки услуг.</w:t>
      </w:r>
    </w:p>
    <w:p w:rsidR="007132A0" w:rsidRDefault="007132A0" w:rsidP="007132A0">
      <w:pPr>
        <w:pStyle w:val="ConsPlusNormal"/>
        <w:tabs>
          <w:tab w:val="left" w:pos="1134"/>
        </w:tabs>
        <w:ind w:firstLine="567"/>
        <w:jc w:val="both"/>
        <w:rPr>
          <w:rFonts w:ascii="Times New Roman" w:hAnsi="Times New Roman" w:cs="Times New Roman"/>
          <w:i/>
          <w:iCs/>
        </w:rPr>
      </w:pPr>
      <w:r>
        <w:rPr>
          <w:rFonts w:ascii="Times New Roman" w:hAnsi="Times New Roman" w:cs="Times New Roman"/>
          <w:iCs/>
        </w:rPr>
        <w:t>2.11. В случае, предусмотренном частью 24 статьи 22 Закона о договорной системе, договор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132A0" w:rsidRDefault="007132A0" w:rsidP="007132A0">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3.</w:t>
      </w:r>
      <w:r>
        <w:rPr>
          <w:rFonts w:ascii="Times New Roman" w:hAnsi="Times New Roman"/>
          <w:b/>
          <w:sz w:val="20"/>
          <w:szCs w:val="20"/>
        </w:rPr>
        <w:tab/>
        <w:t xml:space="preserve">Сроки оказания услуг </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 xml:space="preserve">Исполнитель оказывает услуги в соответствии с Календарным </w:t>
      </w:r>
      <w:hyperlink r:id="rId8" w:anchor="Par1021" w:history="1">
        <w:r>
          <w:rPr>
            <w:rStyle w:val="a3"/>
            <w:rFonts w:ascii="Times New Roman" w:hAnsi="Times New Roman"/>
            <w:color w:val="auto"/>
            <w:sz w:val="20"/>
            <w:szCs w:val="20"/>
            <w:u w:val="none"/>
          </w:rPr>
          <w:t>планом</w:t>
        </w:r>
      </w:hyperlink>
      <w:r>
        <w:rPr>
          <w:rFonts w:ascii="Times New Roman" w:hAnsi="Times New Roman"/>
          <w:sz w:val="20"/>
          <w:szCs w:val="20"/>
        </w:rPr>
        <w:t xml:space="preserve"> (Графиком оказания услуг) (приложение № 3 к Договору), являющимся неотъемлемой частью Договора.</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i/>
          <w:sz w:val="20"/>
          <w:szCs w:val="20"/>
        </w:rPr>
      </w:pPr>
      <w:r>
        <w:rPr>
          <w:rFonts w:ascii="Times New Roman" w:hAnsi="Times New Roman"/>
          <w:sz w:val="20"/>
          <w:szCs w:val="20"/>
        </w:rPr>
        <w:t>3.2.</w:t>
      </w:r>
      <w:r>
        <w:rPr>
          <w:rFonts w:ascii="Times New Roman" w:hAnsi="Times New Roman"/>
          <w:sz w:val="20"/>
          <w:szCs w:val="20"/>
        </w:rPr>
        <w:tab/>
        <w:t xml:space="preserve">Срок исполнения Исполнителем своих обязательств по настоящему Договору с 17.10.2022г </w:t>
      </w:r>
      <w:r>
        <w:rPr>
          <w:rFonts w:ascii="Times New Roman" w:hAnsi="Times New Roman"/>
          <w:i/>
          <w:sz w:val="20"/>
          <w:szCs w:val="20"/>
        </w:rPr>
        <w:t xml:space="preserve">в течение </w:t>
      </w:r>
      <w:r>
        <w:rPr>
          <w:rFonts w:ascii="Times New Roman" w:hAnsi="Times New Roman"/>
          <w:b/>
          <w:i/>
          <w:sz w:val="20"/>
          <w:szCs w:val="20"/>
        </w:rPr>
        <w:t>28 рабочих дней</w:t>
      </w:r>
      <w:r>
        <w:rPr>
          <w:rFonts w:ascii="Times New Roman" w:hAnsi="Times New Roman"/>
          <w:i/>
          <w:sz w:val="20"/>
          <w:szCs w:val="20"/>
        </w:rPr>
        <w:t xml:space="preserve"> , за исключением нерабочих праздничных дней, воскресных дней, дней каникул, дней карантина, актированных дней, выполнения ремонтных работ.</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3.3.</w:t>
      </w:r>
      <w:r>
        <w:rPr>
          <w:rFonts w:ascii="Times New Roman" w:hAnsi="Times New Roman"/>
          <w:sz w:val="20"/>
          <w:szCs w:val="20"/>
        </w:rPr>
        <w:tab/>
        <w:t>Исполнитель вправе досрочно оказать услуги и сдать Заказчику их результат в установленном настоящим Договором порядке.</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3.4.</w:t>
      </w:r>
      <w:r>
        <w:rPr>
          <w:rFonts w:ascii="Times New Roman" w:hAnsi="Times New Roman"/>
          <w:sz w:val="20"/>
          <w:szCs w:val="20"/>
        </w:rPr>
        <w:tab/>
        <w:t>Окончание срока действия настоящего Договора не влечет прекращение неисполненных обязательств сторон, в том числе гарантийных обязательств Исполнителя.</w:t>
      </w:r>
    </w:p>
    <w:p w:rsidR="007132A0" w:rsidRDefault="007132A0" w:rsidP="007132A0">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4.</w:t>
      </w:r>
      <w:r>
        <w:rPr>
          <w:rFonts w:ascii="Times New Roman" w:hAnsi="Times New Roman"/>
          <w:b/>
          <w:sz w:val="20"/>
          <w:szCs w:val="20"/>
        </w:rPr>
        <w:tab/>
        <w:t xml:space="preserve">Порядок сдачи-приемки оказанных услуг </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4.1.</w:t>
      </w:r>
      <w:r>
        <w:rPr>
          <w:rFonts w:ascii="Times New Roman" w:hAnsi="Times New Roman"/>
          <w:sz w:val="20"/>
          <w:szCs w:val="20"/>
        </w:rPr>
        <w:tab/>
        <w:t xml:space="preserve">В течение 2-х рабочих дней после завершения </w:t>
      </w:r>
      <w:r>
        <w:rPr>
          <w:rFonts w:ascii="Times New Roman" w:hAnsi="Times New Roman"/>
          <w:i/>
          <w:sz w:val="20"/>
          <w:szCs w:val="20"/>
        </w:rPr>
        <w:t xml:space="preserve">исполненных услуг / </w:t>
      </w:r>
      <w:r>
        <w:rPr>
          <w:rFonts w:ascii="Times New Roman" w:hAnsi="Times New Roman"/>
          <w:i/>
          <w:sz w:val="20"/>
          <w:szCs w:val="20"/>
          <w:shd w:val="clear" w:color="auto" w:fill="FFFFFF"/>
        </w:rPr>
        <w:t>отдельных этапов</w:t>
      </w:r>
      <w:r>
        <w:rPr>
          <w:rFonts w:ascii="Times New Roman" w:hAnsi="Times New Roman"/>
          <w:sz w:val="20"/>
          <w:szCs w:val="20"/>
        </w:rPr>
        <w:t>, предусмотренных Договором, Исполнитель представляет Заказчику Акт сдачи-приемки услуг, подписанный Исполнителем, в 2 (двух) экземплярах.</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4.2.</w:t>
      </w:r>
      <w:r>
        <w:rPr>
          <w:rFonts w:ascii="Times New Roman" w:hAnsi="Times New Roman"/>
          <w:sz w:val="20"/>
          <w:szCs w:val="20"/>
        </w:rPr>
        <w:tab/>
        <w:t xml:space="preserve">В течение 2 (двух) дней после получения от Исполнителя документов, указанных в </w:t>
      </w:r>
      <w:hyperlink r:id="rId9" w:anchor="Par715" w:history="1">
        <w:r>
          <w:rPr>
            <w:rStyle w:val="a3"/>
            <w:rFonts w:ascii="Times New Roman" w:hAnsi="Times New Roman"/>
            <w:color w:val="auto"/>
            <w:sz w:val="20"/>
            <w:szCs w:val="20"/>
            <w:u w:val="none"/>
          </w:rPr>
          <w:t>пункте 4.1</w:t>
        </w:r>
      </w:hyperlink>
      <w:r>
        <w:rPr>
          <w:rFonts w:ascii="Times New Roman" w:hAnsi="Times New Roman"/>
          <w:sz w:val="20"/>
          <w:szCs w:val="20"/>
        </w:rPr>
        <w:t xml:space="preserve"> Договора, Заказчик проводит экспертизу результатов, предусмотренных Договором в части их соответствия условиям договора, с оформлением экспертного </w:t>
      </w:r>
      <w:r>
        <w:rPr>
          <w:rFonts w:ascii="Times New Roman" w:hAnsi="Times New Roman"/>
          <w:i/>
          <w:sz w:val="20"/>
          <w:szCs w:val="20"/>
        </w:rPr>
        <w:t>заключения/акта</w:t>
      </w:r>
      <w:r>
        <w:rPr>
          <w:rFonts w:ascii="Times New Roman" w:hAnsi="Times New Roman"/>
          <w:sz w:val="20"/>
          <w:szCs w:val="20"/>
        </w:rPr>
        <w:t>.</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4.2.1.</w:t>
      </w:r>
      <w:r>
        <w:rPr>
          <w:rFonts w:ascii="Times New Roman" w:hAnsi="Times New Roman"/>
          <w:sz w:val="20"/>
          <w:szCs w:val="20"/>
        </w:rPr>
        <w:tab/>
        <w:t>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исполненных услуг.</w:t>
      </w:r>
    </w:p>
    <w:p w:rsidR="007132A0" w:rsidRDefault="007132A0" w:rsidP="007132A0">
      <w:pPr>
        <w:pStyle w:val="ConsPlusNormal"/>
        <w:tabs>
          <w:tab w:val="left" w:pos="993"/>
        </w:tabs>
        <w:ind w:firstLine="567"/>
        <w:jc w:val="both"/>
        <w:rPr>
          <w:rFonts w:ascii="Times New Roman" w:hAnsi="Times New Roman" w:cs="Times New Roman"/>
        </w:rPr>
      </w:pPr>
      <w:r>
        <w:rPr>
          <w:rFonts w:ascii="Times New Roman" w:hAnsi="Times New Roman" w:cs="Times New Roman"/>
        </w:rPr>
        <w:t>4.2.2.</w:t>
      </w:r>
      <w:r>
        <w:rPr>
          <w:rFonts w:ascii="Times New Roman" w:hAnsi="Times New Roman" w:cs="Times New Roman"/>
        </w:rPr>
        <w:tab/>
        <w:t xml:space="preserve">Не позднее 2 (двух) дней Заказчик осуществляет приемку </w:t>
      </w:r>
      <w:r>
        <w:rPr>
          <w:rFonts w:ascii="Times New Roman" w:hAnsi="Times New Roman" w:cs="Times New Roman"/>
          <w:i/>
        </w:rPr>
        <w:t>оказанных услуг</w:t>
      </w:r>
      <w:r>
        <w:rPr>
          <w:rFonts w:ascii="Times New Roman" w:hAnsi="Times New Roman" w:cs="Times New Roman"/>
        </w:rPr>
        <w:t xml:space="preserve"> </w:t>
      </w:r>
      <w:r>
        <w:rPr>
          <w:rFonts w:ascii="Times New Roman" w:hAnsi="Times New Roman" w:cs="Times New Roman"/>
          <w:i/>
        </w:rPr>
        <w:t xml:space="preserve">/ отдельных этапов </w:t>
      </w:r>
      <w:r>
        <w:rPr>
          <w:rFonts w:ascii="Times New Roman" w:hAnsi="Times New Roman" w:cs="Times New Roman"/>
        </w:rPr>
        <w:t xml:space="preserve">на предмет соответствия объема и качества требованиям, изложенным в настоящем Договоре (с учетом экспертного </w:t>
      </w:r>
      <w:r>
        <w:rPr>
          <w:rFonts w:ascii="Times New Roman" w:hAnsi="Times New Roman" w:cs="Times New Roman"/>
          <w:i/>
        </w:rPr>
        <w:t>заключения/акта (при наличии</w:t>
      </w:r>
      <w:r>
        <w:rPr>
          <w:rFonts w:ascii="Times New Roman" w:hAnsi="Times New Roman" w:cs="Times New Roman"/>
        </w:rPr>
        <w:t xml:space="preserve">)) и </w:t>
      </w:r>
      <w:r>
        <w:rPr>
          <w:rFonts w:ascii="Times New Roman" w:hAnsi="Times New Roman" w:cs="Times New Roman"/>
          <w:i/>
        </w:rPr>
        <w:t>направляет / вручает</w:t>
      </w:r>
      <w:r>
        <w:rPr>
          <w:rFonts w:ascii="Times New Roman" w:hAnsi="Times New Roman" w:cs="Times New Roman"/>
        </w:rPr>
        <w:t xml:space="preserve"> Исполнителю:</w:t>
      </w:r>
    </w:p>
    <w:p w:rsidR="007132A0" w:rsidRDefault="007132A0" w:rsidP="007132A0">
      <w:pPr>
        <w:pStyle w:val="ConsPlusNormal"/>
        <w:ind w:firstLine="567"/>
        <w:jc w:val="both"/>
        <w:rPr>
          <w:rFonts w:ascii="Times New Roman" w:hAnsi="Times New Roman" w:cs="Times New Roman"/>
          <w:i/>
        </w:rPr>
      </w:pP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rPr>
        <w:t>Акт сдачи-приемки услуг;</w:t>
      </w:r>
    </w:p>
    <w:p w:rsidR="007132A0" w:rsidRDefault="007132A0" w:rsidP="007132A0">
      <w:pPr>
        <w:pStyle w:val="ConsPlusNormal"/>
        <w:ind w:firstLine="567"/>
        <w:jc w:val="both"/>
        <w:rPr>
          <w:rFonts w:ascii="Times New Roman" w:hAnsi="Times New Roman" w:cs="Times New Roman"/>
          <w:i/>
        </w:rPr>
      </w:pPr>
      <w:r>
        <w:rPr>
          <w:rFonts w:ascii="Times New Roman" w:hAnsi="Times New Roman" w:cs="Times New Roman"/>
          <w:i/>
        </w:rPr>
        <w:t xml:space="preserve">или </w:t>
      </w:r>
    </w:p>
    <w:p w:rsidR="007132A0" w:rsidRDefault="007132A0" w:rsidP="007132A0">
      <w:pPr>
        <w:pStyle w:val="ConsPlusNormal"/>
        <w:ind w:firstLine="567"/>
        <w:jc w:val="both"/>
        <w:rPr>
          <w:rFonts w:ascii="Times New Roman" w:hAnsi="Times New Roman" w:cs="Times New Roman"/>
          <w:i/>
        </w:rPr>
      </w:pPr>
      <w:r>
        <w:rPr>
          <w:rFonts w:ascii="Times New Roman" w:hAnsi="Times New Roman" w:cs="Times New Roman"/>
          <w:i/>
        </w:rPr>
        <w:t>- Отказ Заказчика от принятия результатов оказанных услуг, в связи с необходимостью устранения недостатков и (или) доработки результатов услуг с указанием срока для устранения указанных недостатков за счет Исполнителя;</w:t>
      </w:r>
    </w:p>
    <w:p w:rsidR="007132A0" w:rsidRDefault="007132A0" w:rsidP="007132A0">
      <w:pPr>
        <w:pStyle w:val="ConsPlusNormal"/>
        <w:ind w:firstLine="567"/>
        <w:jc w:val="both"/>
        <w:rPr>
          <w:rFonts w:ascii="Times New Roman" w:hAnsi="Times New Roman" w:cs="Times New Roman"/>
          <w:i/>
        </w:rPr>
      </w:pPr>
      <w:r>
        <w:rPr>
          <w:rFonts w:ascii="Times New Roman" w:hAnsi="Times New Roman" w:cs="Times New Roman"/>
          <w:i/>
        </w:rPr>
        <w:t>или</w:t>
      </w:r>
    </w:p>
    <w:p w:rsidR="007132A0" w:rsidRDefault="007132A0" w:rsidP="007132A0">
      <w:pPr>
        <w:pStyle w:val="ConsPlusNormal"/>
        <w:ind w:firstLine="567"/>
        <w:jc w:val="both"/>
        <w:rPr>
          <w:rFonts w:ascii="Times New Roman" w:hAnsi="Times New Roman" w:cs="Times New Roman"/>
          <w:i/>
        </w:rPr>
      </w:pPr>
      <w:r>
        <w:rPr>
          <w:rFonts w:ascii="Times New Roman" w:hAnsi="Times New Roman" w:cs="Times New Roman"/>
          <w:i/>
        </w:rPr>
        <w:t>- Отказ Заказчика от принятия результатов оказанных услуг.</w:t>
      </w:r>
    </w:p>
    <w:p w:rsidR="007132A0" w:rsidRDefault="007132A0" w:rsidP="007132A0">
      <w:pPr>
        <w:pStyle w:val="ConsPlusNormal"/>
        <w:ind w:firstLine="567"/>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В случае получения от Заказчика  мотивированного отказа от принятия результатов оказанных услуг или экспертного </w:t>
      </w:r>
      <w:r>
        <w:rPr>
          <w:rFonts w:ascii="Times New Roman" w:hAnsi="Times New Roman" w:cs="Times New Roman"/>
          <w:i/>
        </w:rPr>
        <w:t>заключения/акта</w:t>
      </w:r>
      <w:r>
        <w:rPr>
          <w:rFonts w:ascii="Times New Roman" w:hAnsi="Times New Roman" w:cs="Times New Roman"/>
        </w:rPr>
        <w:t xml:space="preserve"> с перечнем выявленных недостатков, необходимых доработок и сроком их устранения Исполнитель в срок, установленный в указанном мотивированном отказе (экспертном </w:t>
      </w:r>
      <w:r>
        <w:rPr>
          <w:rFonts w:ascii="Times New Roman" w:hAnsi="Times New Roman" w:cs="Times New Roman"/>
          <w:i/>
        </w:rPr>
        <w:t>заключении/акте (при наличии</w:t>
      </w:r>
      <w:r>
        <w:rPr>
          <w:rFonts w:ascii="Times New Roman" w:hAnsi="Times New Roman" w:cs="Times New Roman"/>
        </w:rPr>
        <w:t xml:space="preserve">)), содержащем перечень выявленных недостатков и необходимых доработок, </w:t>
      </w:r>
      <w:r>
        <w:rPr>
          <w:rFonts w:ascii="Times New Roman" w:hAnsi="Times New Roman" w:cs="Times New Roman"/>
        </w:rPr>
        <w:lastRenderedPageBreak/>
        <w:t>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4.4.</w:t>
      </w:r>
      <w:r>
        <w:rPr>
          <w:rFonts w:ascii="Times New Roman" w:hAnsi="Times New Roman"/>
          <w:sz w:val="20"/>
          <w:szCs w:val="20"/>
        </w:rPr>
        <w:tab/>
        <w:t>Подписанный Заказчиком и Исполнителем Акт сдачи-приемки услуг и предъявленный Исполнителем Заказчику счет на оплату Цены Договора являются основанием для оплаты Исполнителю оказанных услуг.</w:t>
      </w:r>
    </w:p>
    <w:p w:rsidR="007132A0" w:rsidRDefault="007132A0" w:rsidP="007132A0">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5.</w:t>
      </w:r>
      <w:r>
        <w:rPr>
          <w:rFonts w:ascii="Times New Roman" w:hAnsi="Times New Roman"/>
          <w:b/>
          <w:sz w:val="20"/>
          <w:szCs w:val="20"/>
        </w:rPr>
        <w:tab/>
        <w:t>Права и обязанности Сторон</w:t>
      </w:r>
    </w:p>
    <w:p w:rsidR="007132A0" w:rsidRDefault="007132A0" w:rsidP="007132A0">
      <w:pPr>
        <w:widowControl w:val="0"/>
        <w:tabs>
          <w:tab w:val="left" w:pos="1134"/>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5.1.</w:t>
      </w:r>
      <w:r>
        <w:rPr>
          <w:rFonts w:ascii="Times New Roman" w:hAnsi="Times New Roman"/>
          <w:sz w:val="20"/>
          <w:szCs w:val="20"/>
        </w:rPr>
        <w:tab/>
        <w:t>Заказчик вправе:</w:t>
      </w:r>
    </w:p>
    <w:p w:rsidR="007132A0" w:rsidRDefault="007132A0" w:rsidP="007132A0">
      <w:pPr>
        <w:widowControl w:val="0"/>
        <w:tabs>
          <w:tab w:val="left" w:pos="1134"/>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5.1.1.</w:t>
      </w:r>
      <w:r>
        <w:rPr>
          <w:rFonts w:ascii="Times New Roman" w:hAnsi="Times New Roman"/>
          <w:sz w:val="20"/>
          <w:szCs w:val="20"/>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5.1.2.</w:t>
      </w:r>
      <w:r>
        <w:rPr>
          <w:rFonts w:ascii="Times New Roman" w:hAnsi="Times New Roman"/>
          <w:sz w:val="20"/>
          <w:szCs w:val="20"/>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Сметной </w:t>
      </w:r>
      <w:hyperlink r:id="rId10" w:anchor="Par992" w:history="1">
        <w:r>
          <w:rPr>
            <w:rStyle w:val="a3"/>
            <w:rFonts w:ascii="Times New Roman" w:hAnsi="Times New Roman"/>
            <w:color w:val="auto"/>
            <w:sz w:val="20"/>
            <w:szCs w:val="20"/>
            <w:u w:val="none"/>
          </w:rPr>
          <w:t>документацией</w:t>
        </w:r>
      </w:hyperlink>
      <w:r>
        <w:rPr>
          <w:rFonts w:ascii="Times New Roman" w:hAnsi="Times New Roman"/>
          <w:sz w:val="20"/>
          <w:szCs w:val="20"/>
        </w:rPr>
        <w:t xml:space="preserve"> и настоящим Договором.</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5.1.3.</w:t>
      </w:r>
      <w:r>
        <w:rPr>
          <w:rFonts w:ascii="Times New Roman" w:hAnsi="Times New Roman"/>
          <w:sz w:val="20"/>
          <w:szCs w:val="20"/>
        </w:rPr>
        <w:tab/>
        <w:t>В случае досрочного исполнения Исполнителем обязательств по настоящему Договору, принять и оплатить услуги в соответствии с установленным в Договоре порядком.</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5.1.4.</w:t>
      </w:r>
      <w:r>
        <w:rPr>
          <w:rFonts w:ascii="Times New Roman" w:hAnsi="Times New Roman"/>
          <w:sz w:val="20"/>
          <w:szCs w:val="20"/>
        </w:rPr>
        <w:tab/>
        <w:t>Запрашивать у Исполнителя информацию о ходе оказываемых услуг.</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5.1.5. Осуществлять контроль за объемом и сроками оказания услуг.</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5.1.6.</w:t>
      </w:r>
      <w:r>
        <w:rPr>
          <w:rFonts w:ascii="Times New Roman" w:hAnsi="Times New Roman"/>
          <w:sz w:val="20"/>
          <w:szCs w:val="20"/>
        </w:rPr>
        <w:tab/>
        <w:t>При обнаружении Заказчиком несоответствия объема и стоимости оказанных Исполнителем услуг условиям Договора и Акту сдачи-приемки услуг, вызвать полномочных представителей Исполнителя для представления разъяснений в отношении оказанных услуг.</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rPr>
        <w:tab/>
        <w:t>Заказчик обязан:</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5.2.1.</w:t>
      </w:r>
      <w:r>
        <w:rPr>
          <w:rFonts w:ascii="Times New Roman" w:hAnsi="Times New Roman"/>
          <w:sz w:val="20"/>
          <w:szCs w:val="20"/>
        </w:rPr>
        <w:tab/>
        <w:t>Сообщать в письменной форме Исполнителю о недостатках, обнаруженных в ходе оказания услуг.</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5.2.2.</w:t>
      </w:r>
      <w:r>
        <w:rPr>
          <w:rFonts w:ascii="Times New Roman" w:hAnsi="Times New Roman"/>
          <w:sz w:val="20"/>
          <w:szCs w:val="20"/>
        </w:rPr>
        <w:tab/>
        <w:t>Своевременно принять и оплатить надлежащим образом оказанные услуги в соответствии с настоящим Договором.</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5.2.3.</w:t>
      </w:r>
      <w:r>
        <w:rPr>
          <w:rFonts w:ascii="Times New Roman" w:hAnsi="Times New Roman"/>
          <w:sz w:val="20"/>
          <w:szCs w:val="20"/>
        </w:rPr>
        <w:tab/>
        <w:t>Требовать оплаты неустойки (штрафа, пени) в соответствии с условиями настоящего Договора.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5.3.</w:t>
      </w:r>
      <w:r>
        <w:rPr>
          <w:rFonts w:ascii="Times New Roman" w:hAnsi="Times New Roman"/>
          <w:sz w:val="20"/>
          <w:szCs w:val="20"/>
        </w:rPr>
        <w:tab/>
        <w:t>Исполнитель вправе:</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5.3.1.</w:t>
      </w:r>
      <w:r>
        <w:rPr>
          <w:rFonts w:ascii="Times New Roman" w:hAnsi="Times New Roman"/>
          <w:sz w:val="20"/>
          <w:szCs w:val="20"/>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r:id="rId11" w:anchor="Par716" w:history="1">
        <w:r>
          <w:rPr>
            <w:rStyle w:val="a3"/>
            <w:rFonts w:ascii="Times New Roman" w:hAnsi="Times New Roman"/>
            <w:color w:val="auto"/>
            <w:sz w:val="20"/>
            <w:szCs w:val="20"/>
            <w:u w:val="none"/>
          </w:rPr>
          <w:t>пункте 4.2</w:t>
        </w:r>
      </w:hyperlink>
      <w:r>
        <w:rPr>
          <w:rFonts w:ascii="Times New Roman" w:hAnsi="Times New Roman"/>
          <w:sz w:val="20"/>
          <w:szCs w:val="20"/>
        </w:rPr>
        <w:t xml:space="preserve"> настоящего Договора.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5.3.2.</w:t>
      </w:r>
      <w:r>
        <w:rPr>
          <w:rFonts w:ascii="Times New Roman" w:hAnsi="Times New Roman"/>
          <w:sz w:val="20"/>
          <w:szCs w:val="20"/>
        </w:rPr>
        <w:tab/>
        <w:t>Требовать своевременной оплаты оказанных услуг в соответствии с пунктом 2.7 настоящего Договора.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5.3.3.</w:t>
      </w:r>
      <w:r>
        <w:rPr>
          <w:rFonts w:ascii="Times New Roman" w:hAnsi="Times New Roman"/>
          <w:sz w:val="20"/>
          <w:szCs w:val="20"/>
        </w:rPr>
        <w:tab/>
        <w:t>Запрашивать у Заказчика разъяснения и уточнения относительно оказания услуг в рамках настоящего Договора.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5.3.4.</w:t>
      </w:r>
      <w:r>
        <w:rPr>
          <w:rFonts w:ascii="Times New Roman" w:hAnsi="Times New Roman"/>
          <w:sz w:val="20"/>
          <w:szCs w:val="20"/>
        </w:rPr>
        <w:tab/>
        <w:t>Досрочно исполнить обязательства по настоящему Договору.</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5.4.</w:t>
      </w:r>
      <w:r>
        <w:rPr>
          <w:rFonts w:ascii="Times New Roman" w:hAnsi="Times New Roman"/>
          <w:sz w:val="20"/>
          <w:szCs w:val="20"/>
        </w:rPr>
        <w:tab/>
        <w:t>Исполнитель обязан:</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5.4.1.</w:t>
      </w:r>
      <w:r>
        <w:rPr>
          <w:rFonts w:ascii="Times New Roman" w:hAnsi="Times New Roman"/>
          <w:sz w:val="20"/>
          <w:szCs w:val="20"/>
        </w:rPr>
        <w:tab/>
        <w:t>Своевременно и надлежащим образом оказать услуги и представить Заказчику отчетную документацию по итогам исполнения настоящего Договора.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5.4.2.</w:t>
      </w:r>
      <w:r>
        <w:rPr>
          <w:rFonts w:ascii="Times New Roman" w:hAnsi="Times New Roman"/>
          <w:sz w:val="20"/>
          <w:szCs w:val="20"/>
        </w:rPr>
        <w:tab/>
        <w:t>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5.4.3.</w:t>
      </w:r>
      <w:r>
        <w:rPr>
          <w:rFonts w:ascii="Times New Roman" w:hAnsi="Times New Roman"/>
          <w:sz w:val="20"/>
          <w:szCs w:val="20"/>
        </w:rPr>
        <w:tab/>
        <w:t>Обеспечить устранение недостатков и дефектов, выявленных при сдаче-приемке услуг и в течение гарантийного срока, за свой счет.</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5.4.4.</w:t>
      </w:r>
      <w:r>
        <w:rPr>
          <w:rFonts w:ascii="Times New Roman" w:hAnsi="Times New Roman"/>
          <w:sz w:val="20"/>
          <w:szCs w:val="20"/>
        </w:rPr>
        <w:tab/>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7132A0" w:rsidRDefault="007132A0" w:rsidP="007132A0">
      <w:pPr>
        <w:widowControl w:val="0"/>
        <w:tabs>
          <w:tab w:val="left" w:pos="1134"/>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5.4.5.</w:t>
      </w:r>
      <w:r>
        <w:rPr>
          <w:rFonts w:ascii="Times New Roman" w:hAnsi="Times New Roman"/>
          <w:sz w:val="20"/>
          <w:szCs w:val="20"/>
        </w:rPr>
        <w:tab/>
        <w:t>Представить Заказчику сведения об изменении своего почтового адреса в срок не позднее одного дня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rsidR="007132A0" w:rsidRDefault="007132A0" w:rsidP="007132A0">
      <w:pPr>
        <w:widowControl w:val="0"/>
        <w:tabs>
          <w:tab w:val="left" w:pos="1134"/>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5.4.6.</w:t>
      </w:r>
      <w:r>
        <w:rPr>
          <w:rFonts w:ascii="Times New Roman" w:hAnsi="Times New Roman"/>
          <w:sz w:val="20"/>
          <w:szCs w:val="20"/>
        </w:rPr>
        <w:tab/>
        <w:t>Разработать график оказания услуг; контролировать сроки выполнения субисполнителями своих обязательств.</w:t>
      </w:r>
    </w:p>
    <w:p w:rsidR="007132A0" w:rsidRDefault="007132A0" w:rsidP="007132A0">
      <w:pPr>
        <w:widowControl w:val="0"/>
        <w:tabs>
          <w:tab w:val="left" w:pos="1134"/>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5.4.7.</w:t>
      </w:r>
      <w:r>
        <w:rPr>
          <w:rFonts w:ascii="Times New Roman" w:hAnsi="Times New Roman"/>
          <w:sz w:val="20"/>
          <w:szCs w:val="20"/>
        </w:rPr>
        <w:tab/>
        <w:t>В случае повреждения имущества при оказании услуг восстановить поврежденное имущество за свой счет.</w:t>
      </w:r>
    </w:p>
    <w:p w:rsidR="007132A0" w:rsidRDefault="007132A0" w:rsidP="007132A0">
      <w:pPr>
        <w:widowControl w:val="0"/>
        <w:tabs>
          <w:tab w:val="left" w:pos="1560"/>
        </w:tabs>
        <w:autoSpaceDE w:val="0"/>
        <w:autoSpaceDN w:val="0"/>
        <w:adjustRightInd w:val="0"/>
        <w:spacing w:after="0" w:line="240" w:lineRule="auto"/>
        <w:ind w:firstLine="709"/>
        <w:contextualSpacing/>
        <w:jc w:val="both"/>
        <w:rPr>
          <w:rFonts w:ascii="Times New Roman" w:hAnsi="Times New Roman"/>
          <w:sz w:val="20"/>
          <w:szCs w:val="20"/>
        </w:rPr>
      </w:pPr>
    </w:p>
    <w:p w:rsidR="007132A0" w:rsidRDefault="007132A0" w:rsidP="007132A0">
      <w:pPr>
        <w:widowControl w:val="0"/>
        <w:tabs>
          <w:tab w:val="left" w:pos="1560"/>
        </w:tabs>
        <w:autoSpaceDE w:val="0"/>
        <w:autoSpaceDN w:val="0"/>
        <w:adjustRightInd w:val="0"/>
        <w:spacing w:after="0" w:line="240" w:lineRule="auto"/>
        <w:ind w:firstLine="709"/>
        <w:contextualSpacing/>
        <w:jc w:val="both"/>
        <w:rPr>
          <w:rFonts w:ascii="Times New Roman" w:hAnsi="Times New Roman"/>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6.</w:t>
      </w:r>
      <w:r>
        <w:rPr>
          <w:rFonts w:ascii="Times New Roman" w:hAnsi="Times New Roman"/>
          <w:b/>
          <w:sz w:val="20"/>
          <w:szCs w:val="20"/>
        </w:rPr>
        <w:tab/>
        <w:t>Гарантии</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6.1.</w:t>
      </w:r>
      <w:r>
        <w:rPr>
          <w:rFonts w:ascii="Times New Roman" w:hAnsi="Times New Roman"/>
          <w:sz w:val="20"/>
          <w:szCs w:val="20"/>
        </w:rPr>
        <w:tab/>
        <w:t xml:space="preserve">Исполнитель гарантирует качество выполнения услуг в соответствии с требованиями, указанными в </w:t>
      </w:r>
      <w:hyperlink r:id="rId12" w:anchor="Par756" w:history="1">
        <w:r>
          <w:rPr>
            <w:rStyle w:val="a3"/>
            <w:rFonts w:ascii="Times New Roman" w:hAnsi="Times New Roman"/>
            <w:color w:val="auto"/>
            <w:sz w:val="20"/>
            <w:szCs w:val="20"/>
            <w:u w:val="none"/>
          </w:rPr>
          <w:t>пункте 5.4.2</w:t>
        </w:r>
      </w:hyperlink>
      <w:r>
        <w:rPr>
          <w:rFonts w:ascii="Times New Roman" w:hAnsi="Times New Roman"/>
          <w:sz w:val="20"/>
          <w:szCs w:val="20"/>
        </w:rPr>
        <w:t xml:space="preserve"> Договора.</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lastRenderedPageBreak/>
        <w:t>6.2.</w:t>
      </w:r>
      <w:r>
        <w:rPr>
          <w:rFonts w:ascii="Times New Roman" w:hAnsi="Times New Roman"/>
          <w:sz w:val="20"/>
          <w:szCs w:val="20"/>
        </w:rPr>
        <w:tab/>
      </w:r>
      <w:r>
        <w:rPr>
          <w:rFonts w:ascii="Times New Roman" w:hAnsi="Times New Roman"/>
          <w:b/>
          <w:sz w:val="20"/>
          <w:szCs w:val="20"/>
        </w:rPr>
        <w:t>Гарантийного срок установлен на срок действия договора.</w:t>
      </w:r>
      <w:r>
        <w:rPr>
          <w:rFonts w:ascii="Times New Roman" w:hAnsi="Times New Roman"/>
          <w:sz w:val="20"/>
          <w:szCs w:val="20"/>
        </w:rPr>
        <w:t xml:space="preserve"> </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6.3.</w:t>
      </w:r>
      <w:r>
        <w:rPr>
          <w:rFonts w:ascii="Times New Roman" w:hAnsi="Times New Roman"/>
          <w:sz w:val="20"/>
          <w:szCs w:val="20"/>
        </w:rPr>
        <w:tab/>
        <w:t>Если в период гарантийного срока обнаружатся недостатки или дефекты,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7132A0" w:rsidRDefault="007132A0" w:rsidP="007132A0">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7.</w:t>
      </w:r>
      <w:r>
        <w:rPr>
          <w:rFonts w:ascii="Times New Roman" w:hAnsi="Times New Roman"/>
          <w:b/>
          <w:sz w:val="20"/>
          <w:szCs w:val="20"/>
        </w:rPr>
        <w:tab/>
        <w:t>Ответственность Сторон</w:t>
      </w:r>
    </w:p>
    <w:p w:rsidR="007132A0" w:rsidRDefault="007132A0" w:rsidP="007132A0">
      <w:pPr>
        <w:widowControl w:val="0"/>
        <w:tabs>
          <w:tab w:val="left" w:pos="993"/>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7.1.</w:t>
      </w:r>
      <w:r>
        <w:rPr>
          <w:rFonts w:ascii="Times New Roman" w:hAnsi="Times New Roman"/>
          <w:sz w:val="20"/>
          <w:szCs w:val="20"/>
        </w:rPr>
        <w:tab/>
        <w:t xml:space="preserve">За неисполнение или ненадлежащее исполнение своих обязательств, установленных настоящим Договором, Стороны несут ответственность </w:t>
      </w:r>
      <w:r>
        <w:rPr>
          <w:rFonts w:ascii="Times New Roman" w:hAnsi="Times New Roman"/>
          <w:sz w:val="20"/>
          <w:szCs w:val="20"/>
        </w:rPr>
        <w:br/>
        <w:t>в соответствии с законодательством Российской Федерации и условиями настоящего Договора.</w:t>
      </w:r>
    </w:p>
    <w:p w:rsidR="007132A0" w:rsidRDefault="007132A0" w:rsidP="007132A0">
      <w:pPr>
        <w:pStyle w:val="ConsPlusNormal"/>
        <w:tabs>
          <w:tab w:val="left" w:pos="993"/>
        </w:tabs>
        <w:ind w:firstLine="567"/>
        <w:jc w:val="both"/>
        <w:rPr>
          <w:rFonts w:ascii="Times New Roman" w:hAnsi="Times New Roman" w:cs="Times New Roman"/>
        </w:rPr>
      </w:pPr>
      <w:r>
        <w:rPr>
          <w:rFonts w:ascii="Times New Roman" w:hAnsi="Times New Roman" w:cs="Times New Roman"/>
        </w:rPr>
        <w:t>7.2.</w:t>
      </w:r>
      <w:r>
        <w:rPr>
          <w:rFonts w:ascii="Times New Roman" w:hAnsi="Times New Roman" w:cs="Times New Roman"/>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7132A0" w:rsidRDefault="007132A0" w:rsidP="007132A0">
      <w:pPr>
        <w:pStyle w:val="ConsPlusNormal"/>
        <w:tabs>
          <w:tab w:val="left" w:pos="993"/>
        </w:tabs>
        <w:ind w:firstLine="567"/>
        <w:jc w:val="both"/>
        <w:rPr>
          <w:rFonts w:ascii="Times New Roman" w:hAnsi="Times New Roman" w:cs="Times New Roman"/>
        </w:rPr>
      </w:pPr>
      <w:r>
        <w:rPr>
          <w:rFonts w:ascii="Times New Roman" w:hAnsi="Times New Roman" w:cs="Times New Roman"/>
        </w:rPr>
        <w:t>7.3.</w:t>
      </w:r>
      <w:r>
        <w:rPr>
          <w:rFonts w:ascii="Times New Roman" w:hAnsi="Times New Roman" w:cs="Times New Roman"/>
        </w:rPr>
        <w:tab/>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132A0" w:rsidRDefault="007132A0" w:rsidP="007132A0">
      <w:pPr>
        <w:pStyle w:val="ConsPlusNormal"/>
        <w:tabs>
          <w:tab w:val="left" w:pos="993"/>
          <w:tab w:val="left" w:pos="1134"/>
        </w:tabs>
        <w:ind w:firstLine="567"/>
        <w:jc w:val="both"/>
        <w:rPr>
          <w:rFonts w:ascii="Times New Roman" w:hAnsi="Times New Roman" w:cs="Times New Roman"/>
        </w:rPr>
      </w:pPr>
      <w:r>
        <w:rPr>
          <w:rFonts w:ascii="Times New Roman" w:hAnsi="Times New Roman" w:cs="Times New Roman"/>
        </w:rPr>
        <w:t>7.4.</w:t>
      </w:r>
      <w:r>
        <w:rPr>
          <w:rFonts w:ascii="Times New Roman" w:hAnsi="Times New Roman" w:cs="Times New Roman"/>
        </w:rPr>
        <w:tab/>
        <w:t>Штраф начисляется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w:t>
      </w:r>
    </w:p>
    <w:p w:rsidR="007132A0" w:rsidRDefault="007132A0" w:rsidP="007132A0">
      <w:pPr>
        <w:pStyle w:val="ConsPlusNormal"/>
        <w:tabs>
          <w:tab w:val="left" w:pos="1134"/>
        </w:tabs>
        <w:ind w:firstLine="567"/>
        <w:jc w:val="both"/>
        <w:rPr>
          <w:rFonts w:ascii="Times New Roman" w:hAnsi="Times New Roman" w:cs="Times New Roman"/>
        </w:rPr>
      </w:pPr>
      <w:r>
        <w:rPr>
          <w:rFonts w:ascii="Times New Roman" w:hAnsi="Times New Roman" w:cs="Times New Roman"/>
        </w:rPr>
        <w:t>а) 1000 рублей, если цена договора не превышает 3 млн. рублей (включительно);</w:t>
      </w:r>
    </w:p>
    <w:p w:rsidR="007132A0" w:rsidRDefault="007132A0" w:rsidP="007132A0">
      <w:pPr>
        <w:pStyle w:val="ConsPlusNormal"/>
        <w:tabs>
          <w:tab w:val="left" w:pos="1134"/>
        </w:tabs>
        <w:ind w:firstLine="567"/>
        <w:jc w:val="both"/>
        <w:rPr>
          <w:rFonts w:ascii="Times New Roman" w:hAnsi="Times New Roman" w:cs="Times New Roman"/>
        </w:rPr>
      </w:pPr>
      <w:r>
        <w:rPr>
          <w:rFonts w:ascii="Times New Roman" w:hAnsi="Times New Roman" w:cs="Times New Roman"/>
        </w:rPr>
        <w:t>7.5.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7132A0" w:rsidRDefault="007132A0" w:rsidP="007132A0">
      <w:pPr>
        <w:pStyle w:val="ConsPlusNormal"/>
        <w:tabs>
          <w:tab w:val="left" w:pos="1134"/>
        </w:tabs>
        <w:ind w:firstLine="567"/>
        <w:jc w:val="both"/>
        <w:rPr>
          <w:rFonts w:ascii="Times New Roman" w:hAnsi="Times New Roman" w:cs="Times New Roman"/>
        </w:rPr>
      </w:pPr>
      <w:r>
        <w:rPr>
          <w:rFonts w:ascii="Times New Roman" w:hAnsi="Times New Roman" w:cs="Times New Roman"/>
        </w:rPr>
        <w:t>7.5.</w:t>
      </w:r>
      <w:r>
        <w:rPr>
          <w:rFonts w:ascii="Times New Roman" w:hAnsi="Times New Roman" w:cs="Times New Roman"/>
        </w:rPr>
        <w:tab/>
        <w:t>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132A0" w:rsidRDefault="007132A0" w:rsidP="007132A0">
      <w:pPr>
        <w:pStyle w:val="ConsPlusNormal"/>
        <w:tabs>
          <w:tab w:val="left" w:pos="1134"/>
        </w:tabs>
        <w:ind w:firstLine="567"/>
        <w:jc w:val="both"/>
        <w:rPr>
          <w:rFonts w:ascii="Times New Roman" w:hAnsi="Times New Roman" w:cs="Times New Roman"/>
        </w:rPr>
      </w:pPr>
      <w:r>
        <w:rPr>
          <w:rFonts w:ascii="Times New Roman" w:hAnsi="Times New Roman" w:cs="Times New Roman"/>
          <w:lang w:eastAsia="en-US"/>
        </w:rPr>
        <w:t>7.6.</w:t>
      </w:r>
      <w:r>
        <w:rPr>
          <w:rFonts w:ascii="Times New Roman" w:hAnsi="Times New Roman" w:cs="Times New Roman"/>
          <w:lang w:eastAsia="en-US"/>
        </w:rPr>
        <w:tab/>
      </w:r>
      <w:r>
        <w:rPr>
          <w:rFonts w:ascii="Times New Roman" w:hAnsi="Times New Roman" w:cs="Times New Roma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7132A0" w:rsidRDefault="007132A0" w:rsidP="007132A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rPr>
        <w:t>7.7.</w:t>
      </w:r>
      <w:r>
        <w:rPr>
          <w:rFonts w:ascii="Times New Roman" w:hAnsi="Times New Roman"/>
          <w:sz w:val="20"/>
          <w:szCs w:val="20"/>
        </w:rPr>
        <w:tab/>
      </w:r>
      <w:r>
        <w:rPr>
          <w:rFonts w:ascii="Times New Roman" w:hAnsi="Times New Roman"/>
          <w:sz w:val="20"/>
          <w:szCs w:val="20"/>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в соответствии с </w:t>
      </w:r>
      <w:hyperlink r:id="rId13" w:history="1">
        <w:r>
          <w:rPr>
            <w:rStyle w:val="a3"/>
            <w:rFonts w:ascii="Times New Roman" w:hAnsi="Times New Roman"/>
            <w:sz w:val="20"/>
            <w:szCs w:val="20"/>
            <w:u w:val="none"/>
            <w:lang w:eastAsia="ru-RU"/>
          </w:rPr>
          <w:t>пунктом 1 части 1 статьи 30</w:t>
        </w:r>
      </w:hyperlink>
      <w:r>
        <w:rPr>
          <w:rFonts w:ascii="Times New Roman" w:hAnsi="Times New Roman"/>
          <w:sz w:val="20"/>
          <w:szCs w:val="20"/>
          <w:lang w:eastAsia="ru-RU"/>
        </w:rPr>
        <w:t xml:space="preserve"> Федерального закона "О договорной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7132A0" w:rsidRDefault="007132A0" w:rsidP="007132A0">
      <w:pPr>
        <w:pStyle w:val="ConsPlusNormal"/>
        <w:tabs>
          <w:tab w:val="left" w:pos="1134"/>
        </w:tabs>
        <w:ind w:firstLine="567"/>
        <w:jc w:val="both"/>
        <w:rPr>
          <w:rFonts w:ascii="Times New Roman" w:hAnsi="Times New Roman" w:cs="Times New Roman"/>
        </w:rPr>
      </w:pPr>
      <w:r>
        <w:rPr>
          <w:rFonts w:ascii="Times New Roman" w:hAnsi="Times New Roman" w:cs="Times New Roman"/>
        </w:rPr>
        <w:t>7.8.</w:t>
      </w:r>
      <w:r>
        <w:rPr>
          <w:rFonts w:ascii="Times New Roman" w:hAnsi="Times New Roman" w:cs="Times New Roman"/>
        </w:rPr>
        <w:tab/>
        <w:t>Стороны настоящего Договора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132A0" w:rsidRDefault="007132A0" w:rsidP="007132A0">
      <w:pPr>
        <w:widowControl w:val="0"/>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7.9.</w:t>
      </w:r>
      <w:r>
        <w:rPr>
          <w:rFonts w:ascii="Times New Roman" w:hAnsi="Times New Roman"/>
          <w:sz w:val="20"/>
          <w:szCs w:val="20"/>
        </w:rPr>
        <w:tab/>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7132A0" w:rsidRDefault="007132A0" w:rsidP="007132A0">
      <w:pPr>
        <w:widowControl w:val="0"/>
        <w:tabs>
          <w:tab w:val="left" w:pos="1276"/>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7.10.</w:t>
      </w:r>
      <w:r>
        <w:rPr>
          <w:rFonts w:ascii="Times New Roman" w:hAnsi="Times New Roman"/>
          <w:sz w:val="20"/>
          <w:szCs w:val="20"/>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132A0" w:rsidRDefault="007132A0" w:rsidP="007132A0">
      <w:pPr>
        <w:widowControl w:val="0"/>
        <w:tabs>
          <w:tab w:val="left" w:pos="1276"/>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7.11.</w:t>
      </w:r>
      <w:r>
        <w:rPr>
          <w:rFonts w:ascii="Times New Roman" w:hAnsi="Times New Roman"/>
          <w:sz w:val="20"/>
          <w:szCs w:val="20"/>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132A0" w:rsidRDefault="007132A0" w:rsidP="007132A0">
      <w:pPr>
        <w:widowControl w:val="0"/>
        <w:tabs>
          <w:tab w:val="left" w:pos="1276"/>
        </w:tabs>
        <w:autoSpaceDE w:val="0"/>
        <w:autoSpaceDN w:val="0"/>
        <w:adjustRightInd w:val="0"/>
        <w:spacing w:after="0" w:line="240" w:lineRule="auto"/>
        <w:ind w:firstLine="567"/>
        <w:contextualSpacing/>
        <w:jc w:val="both"/>
        <w:rPr>
          <w:rFonts w:ascii="Times New Roman" w:hAnsi="Times New Roman"/>
          <w:b/>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8.</w:t>
      </w:r>
      <w:r>
        <w:rPr>
          <w:rFonts w:ascii="Times New Roman" w:hAnsi="Times New Roman"/>
          <w:b/>
          <w:sz w:val="20"/>
          <w:szCs w:val="20"/>
        </w:rPr>
        <w:tab/>
        <w:t>Порядок расторжения Договора</w:t>
      </w:r>
    </w:p>
    <w:p w:rsidR="007132A0" w:rsidRDefault="007132A0" w:rsidP="007132A0">
      <w:pPr>
        <w:widowControl w:val="0"/>
        <w:tabs>
          <w:tab w:val="left" w:pos="993"/>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8.1.</w:t>
      </w:r>
      <w:r>
        <w:rPr>
          <w:rFonts w:ascii="Times New Roman" w:hAnsi="Times New Roman"/>
          <w:sz w:val="20"/>
          <w:szCs w:val="20"/>
        </w:rPr>
        <w:tab/>
        <w:t>Настоящий Договор может быть расторгнут:</w:t>
      </w:r>
    </w:p>
    <w:p w:rsidR="007132A0" w:rsidRDefault="007132A0" w:rsidP="007132A0">
      <w:pPr>
        <w:widowControl w:val="0"/>
        <w:tabs>
          <w:tab w:val="left" w:pos="993"/>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по соглашению Сторон;</w:t>
      </w:r>
    </w:p>
    <w:p w:rsidR="007132A0" w:rsidRDefault="007132A0" w:rsidP="007132A0">
      <w:pPr>
        <w:widowControl w:val="0"/>
        <w:tabs>
          <w:tab w:val="left" w:pos="993"/>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в судебном порядке;</w:t>
      </w:r>
    </w:p>
    <w:p w:rsidR="007132A0" w:rsidRDefault="007132A0" w:rsidP="007132A0">
      <w:pPr>
        <w:widowControl w:val="0"/>
        <w:tabs>
          <w:tab w:val="left" w:pos="993"/>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в одностороннем порядке в соответствии с действующим законодательством.</w:t>
      </w:r>
    </w:p>
    <w:p w:rsidR="007132A0" w:rsidRDefault="007132A0" w:rsidP="007132A0">
      <w:pPr>
        <w:pStyle w:val="a4"/>
        <w:tabs>
          <w:tab w:val="left" w:pos="993"/>
        </w:tabs>
        <w:spacing w:before="0" w:beforeAutospacing="0" w:after="0" w:afterAutospacing="0"/>
        <w:ind w:firstLine="567"/>
        <w:contextualSpacing/>
        <w:jc w:val="both"/>
        <w:rPr>
          <w:sz w:val="20"/>
          <w:szCs w:val="20"/>
        </w:rPr>
      </w:pPr>
      <w:r>
        <w:rPr>
          <w:sz w:val="20"/>
          <w:szCs w:val="20"/>
        </w:rPr>
        <w:t>8.2.</w:t>
      </w:r>
      <w:r>
        <w:rPr>
          <w:sz w:val="20"/>
          <w:szCs w:val="20"/>
        </w:rPr>
        <w:tab/>
        <w:t>Заказчик вправе принять решение об одностороннем отказе от исполнения договора, в том числе по следующим основаниям:</w:t>
      </w:r>
    </w:p>
    <w:p w:rsidR="007132A0" w:rsidRDefault="007132A0" w:rsidP="007132A0">
      <w:pPr>
        <w:pStyle w:val="a4"/>
        <w:tabs>
          <w:tab w:val="left" w:pos="993"/>
          <w:tab w:val="left" w:pos="1134"/>
        </w:tabs>
        <w:spacing w:before="0" w:beforeAutospacing="0" w:after="0" w:afterAutospacing="0"/>
        <w:ind w:firstLine="567"/>
        <w:contextualSpacing/>
        <w:jc w:val="both"/>
        <w:rPr>
          <w:sz w:val="20"/>
          <w:szCs w:val="20"/>
        </w:rPr>
      </w:pPr>
      <w:r>
        <w:rPr>
          <w:sz w:val="20"/>
          <w:szCs w:val="20"/>
        </w:rPr>
        <w:t>8.2.1.</w:t>
      </w:r>
      <w:r>
        <w:rPr>
          <w:sz w:val="20"/>
          <w:szCs w:val="20"/>
        </w:rPr>
        <w:tab/>
        <w:t>В случае, если исполнитель не приступил своевременно к исполнению договора или оказывает услуги таким образом, что окончание их к сроку, предусмотренному договором, становится явно невозможным;</w:t>
      </w:r>
    </w:p>
    <w:p w:rsidR="007132A0" w:rsidRDefault="007132A0" w:rsidP="007132A0">
      <w:pPr>
        <w:pStyle w:val="a4"/>
        <w:tabs>
          <w:tab w:val="left" w:pos="993"/>
          <w:tab w:val="left" w:pos="1134"/>
        </w:tabs>
        <w:spacing w:before="0" w:beforeAutospacing="0" w:after="0" w:afterAutospacing="0"/>
        <w:ind w:firstLine="567"/>
        <w:contextualSpacing/>
        <w:jc w:val="both"/>
        <w:rPr>
          <w:sz w:val="20"/>
          <w:szCs w:val="20"/>
        </w:rPr>
      </w:pPr>
      <w:r>
        <w:rPr>
          <w:sz w:val="20"/>
          <w:szCs w:val="20"/>
        </w:rPr>
        <w:lastRenderedPageBreak/>
        <w:t>8.2.2.</w:t>
      </w:r>
      <w:r>
        <w:rPr>
          <w:sz w:val="20"/>
          <w:szCs w:val="20"/>
        </w:rPr>
        <w:tab/>
        <w:t>В случае неисполнения Исполнителем обязанностей, предусмотренных договором, или нарушения условий исполнения договора, если в установленный Заказчиком срок такие нарушения Исполнителем не устранены или нарушения являются существенными и неустранимыми;</w:t>
      </w:r>
    </w:p>
    <w:p w:rsidR="007132A0" w:rsidRDefault="007132A0" w:rsidP="007132A0">
      <w:pPr>
        <w:pStyle w:val="a4"/>
        <w:tabs>
          <w:tab w:val="left" w:pos="993"/>
          <w:tab w:val="left" w:pos="1134"/>
        </w:tabs>
        <w:spacing w:before="0" w:beforeAutospacing="0" w:after="0" w:afterAutospacing="0"/>
        <w:ind w:firstLine="567"/>
        <w:contextualSpacing/>
        <w:jc w:val="both"/>
        <w:rPr>
          <w:sz w:val="20"/>
          <w:szCs w:val="20"/>
        </w:rPr>
      </w:pPr>
      <w:r>
        <w:rPr>
          <w:sz w:val="20"/>
          <w:szCs w:val="20"/>
        </w:rPr>
        <w:t>8.2.3.</w:t>
      </w:r>
      <w:r>
        <w:rPr>
          <w:sz w:val="20"/>
          <w:szCs w:val="20"/>
        </w:rPr>
        <w:tab/>
        <w:t>Нарушение сроков (периодов) оказания услуг;</w:t>
      </w:r>
    </w:p>
    <w:p w:rsidR="007132A0" w:rsidRDefault="007132A0" w:rsidP="007132A0">
      <w:pPr>
        <w:tabs>
          <w:tab w:val="left" w:pos="993"/>
          <w:tab w:val="left" w:pos="1134"/>
        </w:tabs>
        <w:spacing w:after="0" w:line="240" w:lineRule="auto"/>
        <w:ind w:firstLine="567"/>
        <w:contextualSpacing/>
        <w:jc w:val="both"/>
        <w:rPr>
          <w:rFonts w:ascii="Times New Roman" w:hAnsi="Times New Roman"/>
          <w:sz w:val="20"/>
          <w:szCs w:val="20"/>
          <w:shd w:val="clear" w:color="auto" w:fill="FFFFFF"/>
        </w:rPr>
      </w:pPr>
      <w:r>
        <w:rPr>
          <w:rFonts w:ascii="Times New Roman" w:hAnsi="Times New Roman"/>
          <w:sz w:val="20"/>
          <w:szCs w:val="20"/>
          <w:shd w:val="clear" w:color="auto" w:fill="FFFFFF"/>
        </w:rPr>
        <w:t>Заказчик не вправе принять решение об одностороннем отказе в случае, если обстоятельства, предусмотренные пунктом 8.2. наступили по вине Заказчика.</w:t>
      </w:r>
    </w:p>
    <w:p w:rsidR="007132A0" w:rsidRDefault="007132A0" w:rsidP="007132A0">
      <w:pPr>
        <w:tabs>
          <w:tab w:val="left" w:pos="993"/>
          <w:tab w:val="left" w:pos="1134"/>
        </w:tabs>
        <w:spacing w:after="0" w:line="240" w:lineRule="auto"/>
        <w:ind w:firstLine="567"/>
        <w:contextualSpacing/>
        <w:jc w:val="both"/>
        <w:rPr>
          <w:rFonts w:ascii="Times New Roman" w:hAnsi="Times New Roman"/>
          <w:sz w:val="20"/>
          <w:szCs w:val="20"/>
        </w:rPr>
      </w:pPr>
      <w:r>
        <w:rPr>
          <w:rFonts w:ascii="Times New Roman" w:hAnsi="Times New Roman"/>
          <w:sz w:val="20"/>
          <w:szCs w:val="20"/>
        </w:rPr>
        <w:t>8.3.</w:t>
      </w:r>
      <w:r>
        <w:rPr>
          <w:rFonts w:ascii="Times New Roman" w:hAnsi="Times New Roman"/>
          <w:sz w:val="20"/>
          <w:szCs w:val="20"/>
        </w:rPr>
        <w:tab/>
        <w:t>Заказчик вправе обратиться в суд в установленном законодательством Российской Федерации порядке с требованием о расторжении настоящего Договора.</w:t>
      </w:r>
    </w:p>
    <w:p w:rsidR="007132A0" w:rsidRDefault="007132A0" w:rsidP="007132A0">
      <w:pPr>
        <w:tabs>
          <w:tab w:val="left" w:pos="993"/>
          <w:tab w:val="left" w:pos="1134"/>
        </w:tabs>
        <w:spacing w:after="0" w:line="240" w:lineRule="auto"/>
        <w:ind w:firstLine="567"/>
        <w:contextualSpacing/>
        <w:jc w:val="both"/>
        <w:rPr>
          <w:rFonts w:ascii="Times New Roman" w:hAnsi="Times New Roman"/>
          <w:sz w:val="20"/>
          <w:szCs w:val="20"/>
        </w:rPr>
      </w:pPr>
      <w:r>
        <w:rPr>
          <w:rFonts w:ascii="Times New Roman" w:hAnsi="Times New Roman"/>
          <w:sz w:val="20"/>
          <w:szCs w:val="20"/>
        </w:rPr>
        <w:t>8.4.</w:t>
      </w:r>
      <w:r>
        <w:rPr>
          <w:rFonts w:ascii="Times New Roman" w:hAnsi="Times New Roman"/>
          <w:sz w:val="20"/>
          <w:szCs w:val="20"/>
        </w:rPr>
        <w:tab/>
        <w:t>Заказчик обязан расторгнуть договор в одностороннем порядке в следующих случаях:</w:t>
      </w:r>
    </w:p>
    <w:p w:rsidR="007132A0" w:rsidRDefault="007132A0" w:rsidP="007132A0">
      <w:pPr>
        <w:widowControl w:val="0"/>
        <w:tabs>
          <w:tab w:val="left" w:pos="993"/>
          <w:tab w:val="left" w:pos="1134"/>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8.4.1.</w:t>
      </w:r>
      <w:r>
        <w:rPr>
          <w:rFonts w:ascii="Times New Roman" w:hAnsi="Times New Roman"/>
          <w:sz w:val="20"/>
          <w:szCs w:val="20"/>
        </w:rPr>
        <w:tab/>
        <w:t>Установления недостоверности сведений, содержащихся в документах, представленных Исполнителем на этапе размещения закупки, указанного в преамбуле настоящего Договора.</w:t>
      </w:r>
    </w:p>
    <w:p w:rsidR="007132A0" w:rsidRDefault="007132A0" w:rsidP="007132A0">
      <w:pPr>
        <w:widowControl w:val="0"/>
        <w:tabs>
          <w:tab w:val="left" w:pos="993"/>
          <w:tab w:val="left" w:pos="1134"/>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8.4.2.</w:t>
      </w:r>
      <w:r>
        <w:rPr>
          <w:rFonts w:ascii="Times New Roman" w:hAnsi="Times New Roman"/>
          <w:sz w:val="20"/>
          <w:szCs w:val="20"/>
        </w:rPr>
        <w:tab/>
        <w:t>Установления факта предоставления банковской гарантии, не соответствующей требованиям законодательства Российской Федерации.</w:t>
      </w:r>
    </w:p>
    <w:p w:rsidR="007132A0" w:rsidRDefault="007132A0" w:rsidP="007132A0">
      <w:pPr>
        <w:widowControl w:val="0"/>
        <w:tabs>
          <w:tab w:val="left" w:pos="993"/>
          <w:tab w:val="left" w:pos="1134"/>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8.4.3.</w:t>
      </w:r>
      <w:r>
        <w:rPr>
          <w:rFonts w:ascii="Times New Roman" w:hAnsi="Times New Roman"/>
          <w:sz w:val="20"/>
          <w:szCs w:val="20"/>
        </w:rPr>
        <w:tab/>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132A0" w:rsidRDefault="007132A0" w:rsidP="007132A0">
      <w:pPr>
        <w:widowControl w:val="0"/>
        <w:tabs>
          <w:tab w:val="left" w:pos="993"/>
          <w:tab w:val="left" w:pos="1134"/>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8.4.4.</w:t>
      </w:r>
      <w:r>
        <w:rPr>
          <w:rFonts w:ascii="Times New Roman" w:hAnsi="Times New Roman"/>
          <w:sz w:val="20"/>
          <w:szCs w:val="20"/>
        </w:rPr>
        <w:tab/>
        <w:t xml:space="preserve">Установления факта приостановления деятельности Исполнителя в порядке, предусмотренном </w:t>
      </w:r>
      <w:hyperlink r:id="rId14" w:history="1">
        <w:r>
          <w:rPr>
            <w:rStyle w:val="a3"/>
            <w:rFonts w:ascii="Times New Roman" w:hAnsi="Times New Roman"/>
            <w:color w:val="auto"/>
            <w:sz w:val="20"/>
            <w:szCs w:val="20"/>
            <w:u w:val="none"/>
          </w:rPr>
          <w:t>Кодексом</w:t>
        </w:r>
      </w:hyperlink>
      <w:r>
        <w:rPr>
          <w:rFonts w:ascii="Times New Roman" w:hAnsi="Times New Roman"/>
          <w:sz w:val="20"/>
          <w:szCs w:val="20"/>
        </w:rPr>
        <w:t xml:space="preserve"> об административных правонарушениях Российской Федерации.</w:t>
      </w:r>
    </w:p>
    <w:p w:rsidR="007132A0" w:rsidRDefault="007132A0" w:rsidP="007132A0">
      <w:pPr>
        <w:widowControl w:val="0"/>
        <w:tabs>
          <w:tab w:val="left" w:pos="993"/>
          <w:tab w:val="left" w:pos="1134"/>
          <w:tab w:val="left" w:pos="1418"/>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8.4.5.</w:t>
      </w:r>
      <w:r>
        <w:rPr>
          <w:rFonts w:ascii="Times New Roman" w:hAnsi="Times New Roman"/>
          <w:sz w:val="20"/>
          <w:szCs w:val="20"/>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7132A0" w:rsidRDefault="007132A0" w:rsidP="007132A0">
      <w:pPr>
        <w:tabs>
          <w:tab w:val="left" w:pos="1134"/>
        </w:tabs>
        <w:autoSpaceDE w:val="0"/>
        <w:autoSpaceDN w:val="0"/>
        <w:adjustRightInd w:val="0"/>
        <w:spacing w:after="0" w:line="240" w:lineRule="auto"/>
        <w:ind w:firstLine="540"/>
        <w:contextualSpacing/>
        <w:jc w:val="both"/>
        <w:rPr>
          <w:rFonts w:ascii="Times New Roman" w:hAnsi="Times New Roman"/>
          <w:sz w:val="20"/>
          <w:szCs w:val="20"/>
          <w:shd w:val="clear" w:color="auto" w:fill="FFFFFF"/>
        </w:rPr>
      </w:pPr>
      <w:r>
        <w:rPr>
          <w:rFonts w:ascii="Times New Roman" w:hAnsi="Times New Roman"/>
          <w:sz w:val="20"/>
          <w:szCs w:val="20"/>
        </w:rPr>
        <w:t>8.4.6.</w:t>
      </w:r>
      <w:r>
        <w:rPr>
          <w:rFonts w:ascii="Times New Roman" w:hAnsi="Times New Roman"/>
          <w:sz w:val="20"/>
          <w:szCs w:val="20"/>
        </w:rPr>
        <w:tab/>
        <w:t xml:space="preserve">Наличие у Исполнителя закупки - </w:t>
      </w:r>
      <w:r>
        <w:rPr>
          <w:rFonts w:ascii="Times New Roman" w:hAnsi="Times New Roman"/>
          <w:sz w:val="20"/>
          <w:szCs w:val="20"/>
          <w:shd w:val="clear" w:color="auto" w:fill="FFFFFF"/>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anchor="dst101897" w:history="1">
        <w:r>
          <w:rPr>
            <w:rStyle w:val="a3"/>
            <w:rFonts w:ascii="Times New Roman" w:hAnsi="Times New Roman"/>
            <w:sz w:val="20"/>
            <w:szCs w:val="20"/>
            <w:shd w:val="clear" w:color="auto" w:fill="FFFFFF"/>
          </w:rPr>
          <w:t>статьями 289</w:t>
        </w:r>
      </w:hyperlink>
      <w:r>
        <w:rPr>
          <w:rFonts w:ascii="Times New Roman" w:hAnsi="Times New Roman"/>
          <w:sz w:val="20"/>
          <w:szCs w:val="20"/>
          <w:shd w:val="clear" w:color="auto" w:fill="FFFFFF"/>
        </w:rPr>
        <w:t>,</w:t>
      </w:r>
      <w:r>
        <w:rPr>
          <w:rStyle w:val="apple-converted-space"/>
          <w:rFonts w:ascii="Times New Roman" w:hAnsi="Times New Roman"/>
          <w:sz w:val="20"/>
          <w:szCs w:val="20"/>
          <w:shd w:val="clear" w:color="auto" w:fill="FFFFFF"/>
        </w:rPr>
        <w:t> </w:t>
      </w:r>
      <w:hyperlink r:id="rId16" w:anchor="dst2054" w:history="1">
        <w:r>
          <w:rPr>
            <w:rStyle w:val="a3"/>
            <w:rFonts w:ascii="Times New Roman" w:hAnsi="Times New Roman"/>
            <w:sz w:val="20"/>
            <w:szCs w:val="20"/>
            <w:shd w:val="clear" w:color="auto" w:fill="FFFFFF"/>
          </w:rPr>
          <w:t>290</w:t>
        </w:r>
      </w:hyperlink>
      <w:r>
        <w:rPr>
          <w:rFonts w:ascii="Times New Roman" w:hAnsi="Times New Roman"/>
          <w:sz w:val="20"/>
          <w:szCs w:val="20"/>
          <w:shd w:val="clear" w:color="auto" w:fill="FFFFFF"/>
        </w:rPr>
        <w:t>,</w:t>
      </w:r>
      <w:r>
        <w:rPr>
          <w:rStyle w:val="apple-converted-space"/>
          <w:rFonts w:ascii="Times New Roman" w:hAnsi="Times New Roman"/>
          <w:sz w:val="20"/>
          <w:szCs w:val="20"/>
          <w:shd w:val="clear" w:color="auto" w:fill="FFFFFF"/>
        </w:rPr>
        <w:t> </w:t>
      </w:r>
      <w:hyperlink r:id="rId17" w:anchor="dst2072" w:history="1">
        <w:r>
          <w:rPr>
            <w:rStyle w:val="a3"/>
            <w:rFonts w:ascii="Times New Roman" w:hAnsi="Times New Roman"/>
            <w:sz w:val="20"/>
            <w:szCs w:val="20"/>
            <w:shd w:val="clear" w:color="auto" w:fill="FFFFFF"/>
          </w:rPr>
          <w:t>291</w:t>
        </w:r>
      </w:hyperlink>
      <w:r>
        <w:rPr>
          <w:rFonts w:ascii="Times New Roman" w:hAnsi="Times New Roman"/>
          <w:sz w:val="20"/>
          <w:szCs w:val="20"/>
          <w:shd w:val="clear" w:color="auto" w:fill="FFFFFF"/>
        </w:rPr>
        <w:t>,</w:t>
      </w:r>
      <w:r>
        <w:rPr>
          <w:rStyle w:val="apple-converted-space"/>
          <w:rFonts w:ascii="Times New Roman" w:hAnsi="Times New Roman"/>
          <w:sz w:val="20"/>
          <w:szCs w:val="20"/>
          <w:shd w:val="clear" w:color="auto" w:fill="FFFFFF"/>
        </w:rPr>
        <w:t> </w:t>
      </w:r>
      <w:hyperlink r:id="rId18" w:anchor="dst2086" w:history="1">
        <w:r>
          <w:rPr>
            <w:rStyle w:val="a3"/>
            <w:rFonts w:ascii="Times New Roman" w:hAnsi="Times New Roman"/>
            <w:sz w:val="20"/>
            <w:szCs w:val="20"/>
            <w:shd w:val="clear" w:color="auto" w:fill="FFFFFF"/>
          </w:rPr>
          <w:t>291.1</w:t>
        </w:r>
      </w:hyperlink>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7132A0" w:rsidRDefault="007132A0" w:rsidP="007132A0">
      <w:pPr>
        <w:tabs>
          <w:tab w:val="left" w:pos="1134"/>
        </w:tabs>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shd w:val="clear" w:color="auto" w:fill="FFFFFF"/>
        </w:rPr>
        <w:t>8.4.7.</w:t>
      </w:r>
      <w:r>
        <w:rPr>
          <w:rFonts w:ascii="Times New Roman" w:hAnsi="Times New Roman"/>
          <w:sz w:val="20"/>
          <w:szCs w:val="20"/>
          <w:shd w:val="clear" w:color="auto" w:fill="FFFFFF"/>
        </w:rPr>
        <w:tab/>
      </w:r>
      <w:r>
        <w:rPr>
          <w:rFonts w:ascii="Times New Roman" w:hAnsi="Times New Roman"/>
          <w:sz w:val="20"/>
          <w:szCs w:val="20"/>
        </w:rPr>
        <w:t xml:space="preserve">Наличие у Исполнителя закупки - </w:t>
      </w:r>
      <w:r>
        <w:rPr>
          <w:rFonts w:ascii="Times New Roman" w:hAnsi="Times New Roman"/>
          <w:sz w:val="20"/>
          <w:szCs w:val="20"/>
          <w:shd w:val="clear" w:color="auto" w:fill="FFFFFF"/>
        </w:rPr>
        <w:t>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Style w:val="apple-converted-space"/>
          <w:rFonts w:ascii="Times New Roman" w:hAnsi="Times New Roman"/>
          <w:sz w:val="20"/>
          <w:szCs w:val="20"/>
          <w:shd w:val="clear" w:color="auto" w:fill="FFFFFF"/>
        </w:rPr>
        <w:t> </w:t>
      </w:r>
      <w:r>
        <w:rPr>
          <w:rFonts w:ascii="Times New Roman" w:hAnsi="Times New Roman"/>
          <w:sz w:val="20"/>
          <w:szCs w:val="20"/>
        </w:rPr>
        <w:t>статьей 19.28</w:t>
      </w:r>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rPr>
        <w:t>Кодекса Российской Федерации об административных правонарушениях</w:t>
      </w:r>
    </w:p>
    <w:p w:rsidR="007132A0" w:rsidRDefault="007132A0" w:rsidP="007132A0">
      <w:pPr>
        <w:tabs>
          <w:tab w:val="left" w:pos="1134"/>
        </w:tabs>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8.4.8.</w:t>
      </w:r>
      <w:r>
        <w:rPr>
          <w:rFonts w:ascii="Times New Roman" w:hAnsi="Times New Roman"/>
          <w:sz w:val="20"/>
          <w:szCs w:val="20"/>
        </w:rPr>
        <w:tab/>
        <w:t>Отсутствие у Исполнителя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32A0" w:rsidRDefault="007132A0" w:rsidP="007132A0">
      <w:pPr>
        <w:tabs>
          <w:tab w:val="left" w:pos="1134"/>
        </w:tabs>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8.4.9.</w:t>
      </w:r>
      <w:r>
        <w:rPr>
          <w:rFonts w:ascii="Times New Roman" w:hAnsi="Times New Roman"/>
          <w:sz w:val="20"/>
          <w:szCs w:val="20"/>
        </w:rPr>
        <w:tab/>
        <w:t xml:space="preserve">Наличие между Исполнителем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132A0" w:rsidRDefault="007132A0" w:rsidP="007132A0">
      <w:pPr>
        <w:tabs>
          <w:tab w:val="left" w:pos="1134"/>
        </w:tabs>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8.4.10.</w:t>
      </w:r>
      <w:r>
        <w:rPr>
          <w:rFonts w:ascii="Times New Roman" w:hAnsi="Times New Roman"/>
          <w:sz w:val="20"/>
          <w:szCs w:val="20"/>
        </w:rPr>
        <w:tab/>
        <w:t>Исполнитель закупки является офшорной компанией.</w:t>
      </w:r>
    </w:p>
    <w:p w:rsidR="007132A0" w:rsidRDefault="007132A0" w:rsidP="007132A0">
      <w:pPr>
        <w:tabs>
          <w:tab w:val="left" w:pos="1134"/>
        </w:tabs>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8.4.11. </w:t>
      </w:r>
      <w:r>
        <w:rPr>
          <w:rFonts w:ascii="Times New Roman" w:hAnsi="Times New Roman"/>
          <w:sz w:val="20"/>
          <w:szCs w:val="20"/>
          <w:shd w:val="clear" w:color="auto" w:fill="FFFFFF"/>
        </w:rPr>
        <w:t>Наличие у Исполнителя закупки ограничений для участия в закупках, установленных законодательством Российской Федерации.</w:t>
      </w:r>
    </w:p>
    <w:p w:rsidR="007132A0" w:rsidRDefault="007132A0" w:rsidP="007132A0">
      <w:pPr>
        <w:widowControl w:val="0"/>
        <w:tabs>
          <w:tab w:val="left" w:pos="1134"/>
          <w:tab w:val="left" w:pos="1418"/>
          <w:tab w:val="left" w:pos="1474"/>
          <w:tab w:val="left" w:pos="1560"/>
        </w:tabs>
        <w:autoSpaceDE w:val="0"/>
        <w:autoSpaceDN w:val="0"/>
        <w:adjustRightInd w:val="0"/>
        <w:spacing w:after="0" w:line="240" w:lineRule="auto"/>
        <w:ind w:firstLine="567"/>
        <w:contextualSpacing/>
        <w:jc w:val="both"/>
        <w:rPr>
          <w:rFonts w:ascii="Times New Roman" w:hAnsi="Times New Roman"/>
          <w:sz w:val="20"/>
          <w:szCs w:val="20"/>
          <w:shd w:val="clear" w:color="auto" w:fill="FFFFFF"/>
        </w:rPr>
      </w:pPr>
      <w:r>
        <w:rPr>
          <w:rFonts w:ascii="Times New Roman" w:hAnsi="Times New Roman"/>
          <w:sz w:val="20"/>
          <w:szCs w:val="20"/>
        </w:rPr>
        <w:t>8.4.12.</w:t>
      </w:r>
      <w:r>
        <w:rPr>
          <w:rFonts w:ascii="Times New Roman" w:hAnsi="Times New Roman"/>
          <w:sz w:val="20"/>
          <w:szCs w:val="20"/>
        </w:rPr>
        <w:tab/>
        <w:t>В случае отказа Исполнителя исполнить обязательства по договору.</w:t>
      </w:r>
    </w:p>
    <w:p w:rsidR="007132A0" w:rsidRDefault="007132A0" w:rsidP="007132A0">
      <w:pPr>
        <w:widowControl w:val="0"/>
        <w:tabs>
          <w:tab w:val="left" w:pos="1134"/>
          <w:tab w:val="left" w:pos="1418"/>
          <w:tab w:val="left" w:pos="147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8.5.</w:t>
      </w:r>
      <w:r>
        <w:rPr>
          <w:rFonts w:ascii="Times New Roman" w:hAnsi="Times New Roman"/>
          <w:sz w:val="20"/>
          <w:szCs w:val="20"/>
        </w:rPr>
        <w:tab/>
        <w:t xml:space="preserve">Исполнитель обязан возвратить Заказчику на указанный им банковский счет аванс, выданный в соответствии с Договором, в течение 3 рабочих дней с момента расторжения настоящего Договора. Момент расторжения Договора определяется в порядке, установленном гражданским законодательством Российской Федерации. </w:t>
      </w:r>
    </w:p>
    <w:p w:rsidR="007132A0" w:rsidRDefault="007132A0" w:rsidP="007132A0">
      <w:pPr>
        <w:pStyle w:val="a4"/>
        <w:tabs>
          <w:tab w:val="left" w:pos="1134"/>
        </w:tabs>
        <w:spacing w:before="0" w:beforeAutospacing="0" w:after="0" w:afterAutospacing="0"/>
        <w:ind w:firstLine="567"/>
        <w:contextualSpacing/>
        <w:jc w:val="both"/>
        <w:rPr>
          <w:sz w:val="20"/>
          <w:szCs w:val="20"/>
        </w:rPr>
      </w:pPr>
      <w:r>
        <w:rPr>
          <w:sz w:val="20"/>
          <w:szCs w:val="20"/>
        </w:rPr>
        <w:t>8.6.</w:t>
      </w:r>
      <w:r>
        <w:rPr>
          <w:sz w:val="20"/>
          <w:szCs w:val="20"/>
        </w:rPr>
        <w:tab/>
        <w:t>Исполнитель вправе принять решение об одностороннем отказе от исполнения договора по следующим основаниям, при условии, если в договоре было предусмотрено право заказчика принять решение об одностороннем отказе от исполнения договора:</w:t>
      </w:r>
    </w:p>
    <w:p w:rsidR="007132A0" w:rsidRDefault="007132A0" w:rsidP="007132A0">
      <w:pPr>
        <w:pStyle w:val="a4"/>
        <w:tabs>
          <w:tab w:val="left" w:pos="1134"/>
        </w:tabs>
        <w:spacing w:before="0" w:beforeAutospacing="0" w:after="0" w:afterAutospacing="0"/>
        <w:ind w:firstLine="567"/>
        <w:contextualSpacing/>
        <w:jc w:val="both"/>
        <w:rPr>
          <w:sz w:val="20"/>
          <w:szCs w:val="20"/>
        </w:rPr>
      </w:pPr>
      <w:r>
        <w:rPr>
          <w:sz w:val="20"/>
          <w:szCs w:val="20"/>
        </w:rPr>
        <w:lastRenderedPageBreak/>
        <w:t>8.6.1.</w:t>
      </w:r>
      <w:r>
        <w:rPr>
          <w:sz w:val="20"/>
          <w:szCs w:val="20"/>
        </w:rPr>
        <w:tab/>
        <w:t>В случае непередачи или передачи заказчиком непригодных или недоброкачественных материалов, оборудования, документации или переданной для переработки (обработки) вещи, необходимых для исполнения обязательств по договору, исполнителю;</w:t>
      </w:r>
    </w:p>
    <w:p w:rsidR="007132A0" w:rsidRDefault="007132A0" w:rsidP="007132A0">
      <w:pPr>
        <w:pStyle w:val="a4"/>
        <w:tabs>
          <w:tab w:val="left" w:pos="1134"/>
        </w:tabs>
        <w:spacing w:before="0" w:beforeAutospacing="0" w:after="0" w:afterAutospacing="0"/>
        <w:ind w:firstLine="567"/>
        <w:contextualSpacing/>
        <w:jc w:val="both"/>
        <w:rPr>
          <w:sz w:val="20"/>
          <w:szCs w:val="20"/>
        </w:rPr>
      </w:pPr>
      <w:r>
        <w:rPr>
          <w:sz w:val="20"/>
          <w:szCs w:val="20"/>
        </w:rPr>
        <w:t>8.6.2.</w:t>
      </w:r>
      <w:r>
        <w:rPr>
          <w:sz w:val="20"/>
          <w:szCs w:val="20"/>
        </w:rPr>
        <w:tab/>
        <w:t>В случае совершения заказчиком действий, которые препятствуют либо создают невозможность исполнения исполнителем обязательств по договору в установленный срок;</w:t>
      </w:r>
    </w:p>
    <w:p w:rsidR="007132A0" w:rsidRDefault="007132A0" w:rsidP="007132A0">
      <w:pPr>
        <w:pStyle w:val="a4"/>
        <w:tabs>
          <w:tab w:val="left" w:pos="1134"/>
        </w:tabs>
        <w:spacing w:before="0" w:beforeAutospacing="0" w:after="0" w:afterAutospacing="0"/>
        <w:ind w:firstLine="567"/>
        <w:contextualSpacing/>
        <w:jc w:val="both"/>
        <w:rPr>
          <w:sz w:val="20"/>
          <w:szCs w:val="20"/>
        </w:rPr>
      </w:pPr>
      <w:r>
        <w:rPr>
          <w:sz w:val="20"/>
          <w:szCs w:val="20"/>
        </w:rPr>
        <w:t>8.6.3.</w:t>
      </w:r>
      <w:r>
        <w:rPr>
          <w:sz w:val="20"/>
          <w:szCs w:val="20"/>
        </w:rPr>
        <w:tab/>
        <w:t>В случае неисполнения заказчиком обязательств по оплате услуг;</w:t>
      </w:r>
    </w:p>
    <w:p w:rsidR="007132A0" w:rsidRDefault="007132A0" w:rsidP="007132A0">
      <w:pPr>
        <w:widowControl w:val="0"/>
        <w:tabs>
          <w:tab w:val="left" w:pos="1134"/>
          <w:tab w:val="left" w:pos="1418"/>
          <w:tab w:val="left" w:pos="147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8.7.</w:t>
      </w:r>
      <w:r>
        <w:rPr>
          <w:rFonts w:ascii="Times New Roman" w:hAnsi="Times New Roman"/>
          <w:sz w:val="20"/>
          <w:szCs w:val="20"/>
        </w:rPr>
        <w:tab/>
        <w:t>Сторона, которой направлено предложение о расторжении Договора по соглашению сторон, должна дать письменный ответ по существу в срок 3 календарных дней с даты его получения.</w:t>
      </w:r>
    </w:p>
    <w:p w:rsidR="007132A0" w:rsidRDefault="007132A0" w:rsidP="007132A0">
      <w:pPr>
        <w:widowControl w:val="0"/>
        <w:tabs>
          <w:tab w:val="left" w:pos="1134"/>
          <w:tab w:val="left" w:pos="1418"/>
          <w:tab w:val="left" w:pos="147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8.8.</w:t>
      </w:r>
      <w:r>
        <w:rPr>
          <w:rFonts w:ascii="Times New Roman" w:hAnsi="Times New Roman"/>
          <w:sz w:val="20"/>
          <w:szCs w:val="20"/>
        </w:rPr>
        <w:tab/>
        <w:t>Расторжение Договора производится Сторонами путем подписания соответствующего соглашения о расторжении.</w:t>
      </w:r>
    </w:p>
    <w:p w:rsidR="007132A0" w:rsidRDefault="007132A0" w:rsidP="007132A0">
      <w:pPr>
        <w:widowControl w:val="0"/>
        <w:tabs>
          <w:tab w:val="left" w:pos="1134"/>
          <w:tab w:val="left" w:pos="1418"/>
          <w:tab w:val="left" w:pos="147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8.9.</w:t>
      </w:r>
      <w:r>
        <w:rPr>
          <w:rFonts w:ascii="Times New Roman" w:hAnsi="Times New Roman"/>
          <w:sz w:val="20"/>
          <w:szCs w:val="20"/>
        </w:rPr>
        <w:tab/>
        <w:t>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p>
    <w:p w:rsidR="007132A0" w:rsidRDefault="007132A0" w:rsidP="007132A0">
      <w:pPr>
        <w:tabs>
          <w:tab w:val="left" w:pos="1134"/>
        </w:tabs>
        <w:spacing w:after="0" w:line="240" w:lineRule="auto"/>
        <w:ind w:firstLine="567"/>
        <w:contextualSpacing/>
        <w:jc w:val="both"/>
        <w:rPr>
          <w:rFonts w:ascii="Times New Roman" w:hAnsi="Times New Roman"/>
          <w:sz w:val="20"/>
          <w:szCs w:val="20"/>
          <w:shd w:val="clear" w:color="auto" w:fill="FFFFFF"/>
        </w:rPr>
      </w:pPr>
      <w:r>
        <w:rPr>
          <w:rFonts w:ascii="Times New Roman" w:hAnsi="Times New Roman"/>
          <w:sz w:val="20"/>
          <w:szCs w:val="20"/>
          <w:shd w:val="clear" w:color="auto" w:fill="FFFFFF"/>
        </w:rPr>
        <w:t>8.10.</w:t>
      </w:r>
      <w:r>
        <w:rPr>
          <w:rFonts w:ascii="Times New Roman" w:hAnsi="Times New Roman"/>
          <w:sz w:val="20"/>
          <w:szCs w:val="20"/>
          <w:shd w:val="clear" w:color="auto" w:fill="FFFFFF"/>
        </w:rPr>
        <w:tab/>
        <w:t>Правительство Российской Федерации вправе определить иные случаи, при которых одна из сторон вправе отказаться от исполнения договора в одностороннем порядке.</w:t>
      </w:r>
    </w:p>
    <w:p w:rsidR="007132A0" w:rsidRDefault="007132A0" w:rsidP="007132A0">
      <w:pPr>
        <w:widowControl w:val="0"/>
        <w:tabs>
          <w:tab w:val="left" w:pos="1418"/>
          <w:tab w:val="left" w:pos="1474"/>
          <w:tab w:val="left" w:pos="1560"/>
        </w:tabs>
        <w:autoSpaceDE w:val="0"/>
        <w:autoSpaceDN w:val="0"/>
        <w:adjustRightInd w:val="0"/>
        <w:spacing w:after="0" w:line="240" w:lineRule="auto"/>
        <w:ind w:firstLine="709"/>
        <w:contextualSpacing/>
        <w:jc w:val="both"/>
        <w:rPr>
          <w:rFonts w:ascii="Times New Roman" w:hAnsi="Times New Roman"/>
          <w:sz w:val="20"/>
          <w:szCs w:val="20"/>
        </w:rPr>
      </w:pPr>
    </w:p>
    <w:p w:rsidR="007132A0" w:rsidRDefault="007132A0" w:rsidP="007132A0">
      <w:pPr>
        <w:jc w:val="center"/>
        <w:rPr>
          <w:rFonts w:ascii="Times New Roman" w:hAnsi="Times New Roman"/>
          <w:b/>
          <w:sz w:val="20"/>
          <w:szCs w:val="20"/>
        </w:rPr>
      </w:pPr>
      <w:r>
        <w:rPr>
          <w:rFonts w:ascii="Times New Roman" w:hAnsi="Times New Roman"/>
          <w:b/>
          <w:sz w:val="20"/>
          <w:szCs w:val="20"/>
        </w:rPr>
        <w:t>9.</w:t>
      </w:r>
      <w:r>
        <w:rPr>
          <w:rFonts w:ascii="Times New Roman" w:hAnsi="Times New Roman"/>
          <w:b/>
          <w:sz w:val="20"/>
          <w:szCs w:val="20"/>
        </w:rPr>
        <w:tab/>
        <w:t>Обстоятельства непреодолимой силы</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9.1.</w:t>
      </w:r>
      <w:r>
        <w:rPr>
          <w:rFonts w:ascii="Times New Roman" w:hAnsi="Times New Roman"/>
          <w:sz w:val="20"/>
          <w:szCs w:val="20"/>
        </w:rPr>
        <w:tab/>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9.2.</w:t>
      </w:r>
      <w:r>
        <w:rPr>
          <w:rFonts w:ascii="Times New Roman" w:hAnsi="Times New Roman"/>
          <w:sz w:val="20"/>
          <w:szCs w:val="20"/>
        </w:rPr>
        <w:tab/>
        <w:t>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9.3.</w:t>
      </w:r>
      <w:r>
        <w:rPr>
          <w:rFonts w:ascii="Times New Roman" w:hAnsi="Times New Roman"/>
          <w:sz w:val="20"/>
          <w:szCs w:val="20"/>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одного календарного дня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9.4.</w:t>
      </w:r>
      <w:r>
        <w:rPr>
          <w:rFonts w:ascii="Times New Roman" w:hAnsi="Times New Roman"/>
          <w:sz w:val="20"/>
          <w:szCs w:val="20"/>
        </w:rPr>
        <w:tab/>
        <w:t xml:space="preserve">Если обстоятельства, указанные в </w:t>
      </w:r>
      <w:hyperlink r:id="rId19" w:anchor="Par234" w:history="1">
        <w:r>
          <w:rPr>
            <w:rStyle w:val="a3"/>
            <w:rFonts w:ascii="Times New Roman" w:hAnsi="Times New Roman"/>
            <w:color w:val="auto"/>
            <w:sz w:val="20"/>
            <w:szCs w:val="20"/>
            <w:u w:val="none"/>
          </w:rPr>
          <w:t>пункте 9.1</w:t>
        </w:r>
      </w:hyperlink>
      <w:r>
        <w:rPr>
          <w:rFonts w:ascii="Times New Roman" w:hAnsi="Times New Roman"/>
          <w:sz w:val="20"/>
          <w:szCs w:val="20"/>
        </w:rPr>
        <w:t xml:space="preserve"> Договора, будут длиться более 7 календарных дней с даты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w:t>
      </w:r>
    </w:p>
    <w:p w:rsidR="007132A0" w:rsidRDefault="007132A0" w:rsidP="007132A0">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10.</w:t>
      </w:r>
      <w:r>
        <w:rPr>
          <w:rFonts w:ascii="Times New Roman" w:hAnsi="Times New Roman"/>
          <w:b/>
          <w:sz w:val="20"/>
          <w:szCs w:val="20"/>
        </w:rPr>
        <w:tab/>
        <w:t>Порядок урегулирования споров</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10.1.</w:t>
      </w:r>
      <w:r>
        <w:rPr>
          <w:rFonts w:ascii="Times New Roman" w:hAnsi="Times New Roman"/>
          <w:sz w:val="20"/>
          <w:szCs w:val="20"/>
        </w:rPr>
        <w:tab/>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10.2.</w:t>
      </w:r>
      <w:r>
        <w:rPr>
          <w:rFonts w:ascii="Times New Roman" w:hAnsi="Times New Roman"/>
          <w:sz w:val="20"/>
          <w:szCs w:val="20"/>
        </w:rPr>
        <w:tab/>
        <w:t>Все достигнутые договоренности Стороны оформляют в виде дополнительных соглашений, подписанных Сторонами и скрепленных печатями.</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10.3.</w:t>
      </w:r>
      <w:r>
        <w:rPr>
          <w:rFonts w:ascii="Times New Roman" w:hAnsi="Times New Roman"/>
          <w:sz w:val="20"/>
          <w:szCs w:val="20"/>
        </w:rPr>
        <w:tab/>
        <w:t>До передачи спора на разрешение Арбитражного суда Стороны принимают меры к его урегулированию в претензионном порядке.</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10.3.1.</w:t>
      </w:r>
      <w:r>
        <w:rPr>
          <w:rFonts w:ascii="Times New Roman" w:hAnsi="Times New Roman"/>
          <w:sz w:val="20"/>
          <w:szCs w:val="20"/>
        </w:rPr>
        <w:tab/>
        <w:t>Претензия должна быть направлена в письменном виде. По полученной претензии Сторона должна дать письменный ответ по существу в срок не позднее трех календарных дней с даты ее получения. Оставление претензии без ответа в установленный срок означает признание требований претензии.</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10.3.2.</w:t>
      </w:r>
      <w:r>
        <w:rPr>
          <w:rFonts w:ascii="Times New Roman" w:hAnsi="Times New Roman"/>
          <w:sz w:val="20"/>
          <w:szCs w:val="20"/>
        </w:rPr>
        <w:tab/>
        <w:t>Если претензионные требования подлежат денежной оценке, в претензии указывается истребуемая сумма и ее полный и обоснованный расчет.</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10.3.3.</w:t>
      </w:r>
      <w:r>
        <w:rPr>
          <w:rFonts w:ascii="Times New Roman" w:hAnsi="Times New Roman"/>
          <w:sz w:val="20"/>
          <w:szCs w:val="20"/>
        </w:rPr>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b/>
          <w:sz w:val="20"/>
          <w:szCs w:val="20"/>
        </w:rPr>
      </w:pPr>
      <w:r>
        <w:rPr>
          <w:rFonts w:ascii="Times New Roman" w:hAnsi="Times New Roman"/>
          <w:sz w:val="20"/>
          <w:szCs w:val="20"/>
        </w:rPr>
        <w:t>10.4.</w:t>
      </w:r>
      <w:r>
        <w:rPr>
          <w:rFonts w:ascii="Times New Roman" w:hAnsi="Times New Roman"/>
          <w:sz w:val="20"/>
          <w:szCs w:val="20"/>
        </w:rPr>
        <w:tab/>
        <w:t>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Саха (Якутия).</w:t>
      </w:r>
    </w:p>
    <w:p w:rsidR="007132A0" w:rsidRDefault="007132A0" w:rsidP="007132A0">
      <w:pPr>
        <w:widowControl w:val="0"/>
        <w:autoSpaceDE w:val="0"/>
        <w:autoSpaceDN w:val="0"/>
        <w:adjustRightInd w:val="0"/>
        <w:spacing w:after="0" w:line="240" w:lineRule="auto"/>
        <w:contextualSpacing/>
        <w:jc w:val="center"/>
        <w:outlineLvl w:val="1"/>
        <w:rPr>
          <w:rFonts w:ascii="Times New Roman" w:hAnsi="Times New Roman"/>
          <w:b/>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11.</w:t>
      </w:r>
      <w:r>
        <w:rPr>
          <w:rFonts w:ascii="Times New Roman" w:hAnsi="Times New Roman"/>
          <w:b/>
          <w:sz w:val="20"/>
          <w:szCs w:val="20"/>
        </w:rPr>
        <w:tab/>
        <w:t>Срок действия, порядок изменения Договора</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11.1.</w:t>
      </w:r>
      <w:r>
        <w:rPr>
          <w:rFonts w:ascii="Times New Roman" w:hAnsi="Times New Roman"/>
          <w:sz w:val="20"/>
          <w:szCs w:val="20"/>
        </w:rPr>
        <w:tab/>
        <w:t>Договор вступает в силу с момента его подписания и действует до полного исполнения обязательств Сторонами.</w:t>
      </w:r>
    </w:p>
    <w:p w:rsidR="007132A0" w:rsidRDefault="007132A0" w:rsidP="007132A0">
      <w:pPr>
        <w:widowControl w:val="0"/>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11.2.</w:t>
      </w:r>
      <w:r>
        <w:rPr>
          <w:rFonts w:ascii="Times New Roman" w:hAnsi="Times New Roman"/>
          <w:sz w:val="20"/>
          <w:szCs w:val="20"/>
        </w:rPr>
        <w:tab/>
        <w:t xml:space="preserve">Обязательства Сторон, неисполненные до даты истечения срока действия настоящего Договора, указанного в </w:t>
      </w:r>
      <w:hyperlink r:id="rId20" w:anchor="Par855" w:history="1">
        <w:r>
          <w:rPr>
            <w:rStyle w:val="a3"/>
            <w:rFonts w:ascii="Times New Roman" w:hAnsi="Times New Roman"/>
            <w:color w:val="auto"/>
            <w:sz w:val="20"/>
            <w:szCs w:val="20"/>
            <w:u w:val="none"/>
          </w:rPr>
          <w:t>пункте 12.1</w:t>
        </w:r>
      </w:hyperlink>
      <w:r>
        <w:rPr>
          <w:rFonts w:ascii="Times New Roman" w:hAnsi="Times New Roman"/>
          <w:sz w:val="20"/>
          <w:szCs w:val="20"/>
        </w:rPr>
        <w:t xml:space="preserve"> Договора, подлежат исполнению в полном объеме.</w:t>
      </w:r>
    </w:p>
    <w:p w:rsidR="007132A0" w:rsidRDefault="007132A0" w:rsidP="007132A0">
      <w:pPr>
        <w:widowControl w:val="0"/>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 xml:space="preserve">11.3. При исполнении договора допускаются следующие  изменения условий договора по соглашению сторон: </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 xml:space="preserve">11.3.1. Если возможность изменения условий договора была предусмотрена документацией о закупке и </w:t>
      </w:r>
      <w:r>
        <w:rPr>
          <w:rFonts w:ascii="Times New Roman" w:hAnsi="Times New Roman"/>
          <w:sz w:val="20"/>
          <w:szCs w:val="20"/>
        </w:rPr>
        <w:lastRenderedPageBreak/>
        <w:t>договором, а в случае осуществления закупки у единственного поставщика (подрядчика, исполнителя) договором:</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11.3.2. Если цена заключенного для обеспечения муниципальных нужд на срок не менее одного года договора составляет или превышает размер цены, установленный Правительством Российской Федерации, и исполнение указанного договора по независящим от сторон договора обстоятельствам без изменения его условий невозможно, указанные условия могут быть изменены на основании решения местной администрации.</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11.3.3. Изменение в соответствии с законодательством Российской Федерации регулируемых цен (тарифов) на товары, работы, услуги.</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11.3.4.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11.3.5.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11.3.6.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договора.</w:t>
      </w:r>
    </w:p>
    <w:p w:rsidR="007132A0" w:rsidRDefault="007132A0" w:rsidP="007132A0">
      <w:pPr>
        <w:widowControl w:val="0"/>
        <w:tabs>
          <w:tab w:val="left" w:pos="1134"/>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 xml:space="preserve">11.3.7. В случае заключения договора с единственным поставщиком (подрядчиком, исполнителем) в </w:t>
      </w:r>
      <w:r>
        <w:rPr>
          <w:rFonts w:ascii="Times New Roman" w:hAnsi="Times New Roman"/>
          <w:sz w:val="20"/>
          <w:szCs w:val="20"/>
        </w:rPr>
        <w:lastRenderedPageBreak/>
        <w:t>соответствии с пунктами 1, 8, 22, 23, 29, 32, 34, 51 части 1 статьи 93 Закона о договорной системе.</w:t>
      </w:r>
    </w:p>
    <w:p w:rsidR="007132A0" w:rsidRDefault="007132A0" w:rsidP="007132A0">
      <w:pPr>
        <w:widowControl w:val="0"/>
        <w:autoSpaceDE w:val="0"/>
        <w:autoSpaceDN w:val="0"/>
        <w:adjustRightInd w:val="0"/>
        <w:spacing w:after="0" w:line="240" w:lineRule="auto"/>
        <w:ind w:firstLine="709"/>
        <w:contextualSpacing/>
        <w:jc w:val="center"/>
        <w:outlineLvl w:val="1"/>
        <w:rPr>
          <w:rFonts w:ascii="Times New Roman" w:hAnsi="Times New Roman"/>
          <w:b/>
          <w:sz w:val="20"/>
          <w:szCs w:val="20"/>
        </w:rPr>
      </w:pPr>
    </w:p>
    <w:p w:rsidR="007132A0" w:rsidRDefault="007132A0" w:rsidP="007132A0">
      <w:pPr>
        <w:widowControl w:val="0"/>
        <w:tabs>
          <w:tab w:val="left" w:pos="284"/>
        </w:tabs>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12.</w:t>
      </w:r>
      <w:r>
        <w:rPr>
          <w:rFonts w:ascii="Times New Roman" w:hAnsi="Times New Roman"/>
          <w:b/>
          <w:sz w:val="20"/>
          <w:szCs w:val="20"/>
        </w:rPr>
        <w:tab/>
        <w:t>Прочие условия</w:t>
      </w:r>
    </w:p>
    <w:p w:rsidR="007132A0" w:rsidRDefault="007132A0" w:rsidP="007132A0">
      <w:pPr>
        <w:widowControl w:val="0"/>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12.1.</w:t>
      </w:r>
      <w:r>
        <w:rPr>
          <w:rFonts w:ascii="Times New Roman" w:hAnsi="Times New Roman"/>
          <w:sz w:val="20"/>
          <w:szCs w:val="20"/>
        </w:rPr>
        <w:tab/>
        <w:t xml:space="preserve">Все уведомления Сторон, связанные с исполнением настоящего Договора, направляются в письменной форме по почте заказным письмом с описью документов по почтовому адресу Стороны, указанному в </w:t>
      </w:r>
      <w:hyperlink r:id="rId21" w:anchor="Par869" w:history="1">
        <w:r>
          <w:rPr>
            <w:rStyle w:val="a3"/>
            <w:rFonts w:ascii="Times New Roman" w:hAnsi="Times New Roman"/>
            <w:color w:val="auto"/>
            <w:sz w:val="20"/>
            <w:szCs w:val="20"/>
            <w:u w:val="none"/>
          </w:rPr>
          <w:t>3</w:t>
        </w:r>
      </w:hyperlink>
      <w:r>
        <w:rPr>
          <w:rFonts w:ascii="Times New Roman" w:hAnsi="Times New Roman"/>
          <w:sz w:val="20"/>
          <w:szCs w:val="20"/>
        </w:rPr>
        <w:t xml:space="preserve"> 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132A0" w:rsidRDefault="007132A0" w:rsidP="007132A0">
      <w:pPr>
        <w:pStyle w:val="ConsPlusNormal"/>
        <w:ind w:firstLine="567"/>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Во всем, что не предусмотрено настоящим Договором, Стороны руководствуются законодательством Российской Федерации.</w:t>
      </w:r>
    </w:p>
    <w:p w:rsidR="007132A0" w:rsidRDefault="007132A0" w:rsidP="007132A0">
      <w:pPr>
        <w:widowControl w:val="0"/>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12.3.</w:t>
      </w:r>
      <w:r>
        <w:rPr>
          <w:rFonts w:ascii="Times New Roman" w:hAnsi="Times New Roman"/>
          <w:sz w:val="20"/>
          <w:szCs w:val="20"/>
        </w:rPr>
        <w:tab/>
        <w:t xml:space="preserve">Неотъемлемыми частями Договора являются: приложение № 1 «Техническое задание», приложение № 2 </w:t>
      </w:r>
      <w:hyperlink r:id="rId22" w:anchor="Par992" w:history="1">
        <w:r>
          <w:rPr>
            <w:rStyle w:val="a3"/>
            <w:rFonts w:ascii="Times New Roman" w:hAnsi="Times New Roman"/>
            <w:color w:val="auto"/>
            <w:sz w:val="20"/>
            <w:szCs w:val="20"/>
            <w:u w:val="none"/>
          </w:rPr>
          <w:t>«Сметная документация</w:t>
        </w:r>
      </w:hyperlink>
      <w:r>
        <w:rPr>
          <w:rFonts w:ascii="Times New Roman" w:hAnsi="Times New Roman"/>
          <w:sz w:val="20"/>
          <w:szCs w:val="20"/>
        </w:rPr>
        <w:t>», приложение № 3 «</w:t>
      </w:r>
      <w:hyperlink r:id="rId23" w:anchor="Par1021" w:history="1">
        <w:r>
          <w:rPr>
            <w:rStyle w:val="a3"/>
            <w:rFonts w:ascii="Times New Roman" w:hAnsi="Times New Roman"/>
            <w:color w:val="auto"/>
            <w:sz w:val="20"/>
            <w:szCs w:val="20"/>
            <w:u w:val="none"/>
          </w:rPr>
          <w:t>Календарный план</w:t>
        </w:r>
      </w:hyperlink>
      <w:r>
        <w:rPr>
          <w:rFonts w:ascii="Times New Roman" w:hAnsi="Times New Roman"/>
          <w:sz w:val="20"/>
          <w:szCs w:val="20"/>
        </w:rPr>
        <w:t xml:space="preserve"> (График оказания услуг)», </w:t>
      </w:r>
      <w:hyperlink r:id="rId24" w:anchor="Par1049" w:history="1">
        <w:r>
          <w:rPr>
            <w:rStyle w:val="a3"/>
            <w:rFonts w:ascii="Times New Roman" w:hAnsi="Times New Roman"/>
            <w:color w:val="auto"/>
            <w:sz w:val="20"/>
            <w:szCs w:val="20"/>
            <w:u w:val="none"/>
          </w:rPr>
          <w:t>приложение № 4</w:t>
        </w:r>
      </w:hyperlink>
      <w:r>
        <w:rPr>
          <w:rFonts w:ascii="Times New Roman" w:hAnsi="Times New Roman"/>
          <w:sz w:val="20"/>
          <w:szCs w:val="20"/>
        </w:rPr>
        <w:t xml:space="preserve"> «Форма Акта сдачи-приемки услуг».</w:t>
      </w:r>
    </w:p>
    <w:p w:rsidR="007132A0" w:rsidRDefault="007132A0" w:rsidP="007132A0">
      <w:pPr>
        <w:widowControl w:val="0"/>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Pr>
          <w:rFonts w:ascii="Times New Roman" w:hAnsi="Times New Roman"/>
          <w:sz w:val="20"/>
          <w:szCs w:val="20"/>
        </w:rPr>
        <w:t>12.4.</w:t>
      </w:r>
      <w:r>
        <w:rPr>
          <w:rFonts w:ascii="Times New Roman" w:hAnsi="Times New Roman"/>
          <w:sz w:val="20"/>
          <w:szCs w:val="20"/>
        </w:rPr>
        <w:tab/>
        <w:t>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p>
    <w:p w:rsidR="007132A0" w:rsidRDefault="007132A0" w:rsidP="007132A0">
      <w:pPr>
        <w:widowControl w:val="0"/>
        <w:autoSpaceDE w:val="0"/>
        <w:autoSpaceDN w:val="0"/>
        <w:adjustRightInd w:val="0"/>
        <w:spacing w:after="0" w:line="240" w:lineRule="auto"/>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contextualSpacing/>
        <w:jc w:val="center"/>
        <w:outlineLvl w:val="1"/>
        <w:rPr>
          <w:rFonts w:ascii="Times New Roman" w:hAnsi="Times New Roman"/>
          <w:b/>
          <w:sz w:val="20"/>
          <w:szCs w:val="20"/>
        </w:rPr>
      </w:pPr>
      <w:r>
        <w:rPr>
          <w:rFonts w:ascii="Times New Roman" w:hAnsi="Times New Roman"/>
          <w:b/>
          <w:sz w:val="20"/>
          <w:szCs w:val="20"/>
        </w:rPr>
        <w:t>13.</w:t>
      </w:r>
      <w:r>
        <w:rPr>
          <w:rFonts w:ascii="Times New Roman" w:hAnsi="Times New Roman"/>
          <w:b/>
          <w:sz w:val="20"/>
          <w:szCs w:val="20"/>
        </w:rPr>
        <w:tab/>
        <w:t>Адреса, реквизиты и подписи Сторон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67"/>
        <w:gridCol w:w="4438"/>
        <w:gridCol w:w="161"/>
      </w:tblGrid>
      <w:tr w:rsidR="007132A0" w:rsidTr="007132A0">
        <w:trPr>
          <w:gridAfter w:val="1"/>
          <w:wAfter w:w="161" w:type="dxa"/>
        </w:trPr>
        <w:tc>
          <w:tcPr>
            <w:tcW w:w="4673" w:type="dxa"/>
            <w:tcBorders>
              <w:top w:val="single" w:sz="4" w:space="0" w:color="auto"/>
              <w:left w:val="single" w:sz="4" w:space="0" w:color="auto"/>
              <w:bottom w:val="single" w:sz="4" w:space="0" w:color="auto"/>
              <w:right w:val="single" w:sz="4" w:space="0" w:color="auto"/>
            </w:tcBorders>
          </w:tcPr>
          <w:p w:rsidR="007132A0" w:rsidRDefault="007132A0">
            <w:pPr>
              <w:spacing w:line="240" w:lineRule="auto"/>
              <w:rPr>
                <w:rFonts w:ascii="Times New Roman" w:eastAsiaTheme="minorHAnsi" w:hAnsi="Times New Roman"/>
                <w:b/>
                <w:sz w:val="20"/>
                <w:szCs w:val="20"/>
              </w:rPr>
            </w:pPr>
            <w:r>
              <w:rPr>
                <w:rFonts w:ascii="Times New Roman" w:eastAsiaTheme="minorHAnsi" w:hAnsi="Times New Roman"/>
                <w:b/>
                <w:sz w:val="20"/>
                <w:szCs w:val="20"/>
              </w:rPr>
              <w:t>Заказчик</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МОБУ Гимназия "Центр глобального образования"</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677000, город Якутск, 203 мкр. д.14</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ИНН 1435357382</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КПП 143501001</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ОГРН</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ОКТМО 98701000001</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 xml:space="preserve">ОКПО </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Отделение - НБ по Республика Саха (Якутия) Банка России//УФК по Республике Саха (Якутия) г. Якутск</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р/с 03234643987010001600</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к/с 40102810345370000085</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БИК 019805001</w:t>
            </w:r>
          </w:p>
          <w:p w:rsidR="007132A0" w:rsidRDefault="007132A0">
            <w:pPr>
              <w:autoSpaceDE w:val="0"/>
              <w:autoSpaceDN w:val="0"/>
              <w:adjustRightInd w:val="0"/>
              <w:spacing w:line="240" w:lineRule="auto"/>
              <w:rPr>
                <w:rFonts w:ascii="Times New Roman" w:hAnsi="Times New Roman"/>
              </w:rPr>
            </w:pPr>
            <w:r>
              <w:rPr>
                <w:rFonts w:ascii="Times New Roman" w:hAnsi="Times New Roman"/>
              </w:rPr>
              <w:t>л/с 21696535307</w:t>
            </w:r>
          </w:p>
          <w:p w:rsidR="007132A0" w:rsidRDefault="007132A0">
            <w:pPr>
              <w:spacing w:line="240" w:lineRule="auto"/>
              <w:jc w:val="both"/>
              <w:rPr>
                <w:rFonts w:ascii="Times New Roman" w:hAnsi="Times New Roman"/>
                <w:sz w:val="20"/>
                <w:szCs w:val="20"/>
              </w:rPr>
            </w:pPr>
          </w:p>
          <w:p w:rsidR="007132A0" w:rsidRDefault="007132A0">
            <w:pPr>
              <w:spacing w:line="240" w:lineRule="auto"/>
              <w:jc w:val="both"/>
              <w:rPr>
                <w:rFonts w:ascii="Times New Roman" w:hAnsi="Times New Roman"/>
                <w:sz w:val="20"/>
                <w:szCs w:val="20"/>
              </w:rPr>
            </w:pPr>
          </w:p>
          <w:p w:rsidR="007132A0" w:rsidRDefault="007132A0">
            <w:pPr>
              <w:spacing w:line="240" w:lineRule="auto"/>
              <w:jc w:val="both"/>
              <w:rPr>
                <w:rFonts w:ascii="Times New Roman" w:hAnsi="Times New Roman"/>
                <w:sz w:val="20"/>
                <w:szCs w:val="20"/>
              </w:rPr>
            </w:pPr>
            <w:r>
              <w:rPr>
                <w:rFonts w:ascii="Times New Roman" w:hAnsi="Times New Roman"/>
                <w:sz w:val="20"/>
                <w:szCs w:val="20"/>
              </w:rPr>
              <w:t>Заказчик:</w:t>
            </w:r>
          </w:p>
          <w:p w:rsidR="007132A0" w:rsidRDefault="007132A0">
            <w:pPr>
              <w:spacing w:line="240" w:lineRule="auto"/>
              <w:jc w:val="both"/>
              <w:rPr>
                <w:rFonts w:ascii="Times New Roman" w:hAnsi="Times New Roman"/>
                <w:sz w:val="20"/>
                <w:szCs w:val="20"/>
              </w:rPr>
            </w:pPr>
          </w:p>
          <w:p w:rsidR="007132A0" w:rsidRDefault="007132A0">
            <w:pPr>
              <w:spacing w:line="240" w:lineRule="auto"/>
              <w:jc w:val="both"/>
              <w:rPr>
                <w:rFonts w:ascii="Times New Roman" w:hAnsi="Times New Roman"/>
                <w:sz w:val="20"/>
                <w:szCs w:val="20"/>
              </w:rPr>
            </w:pPr>
            <w:r>
              <w:rPr>
                <w:rFonts w:ascii="Times New Roman" w:hAnsi="Times New Roman"/>
                <w:sz w:val="20"/>
                <w:szCs w:val="20"/>
              </w:rPr>
              <w:t>Директор __________/ А.В.Чудиновских /</w:t>
            </w:r>
          </w:p>
          <w:p w:rsidR="007132A0" w:rsidRDefault="007132A0">
            <w:pPr>
              <w:spacing w:line="240" w:lineRule="auto"/>
              <w:jc w:val="both"/>
              <w:rPr>
                <w:rFonts w:ascii="Times New Roman" w:hAnsi="Times New Roman"/>
                <w:sz w:val="20"/>
                <w:szCs w:val="20"/>
              </w:rPr>
            </w:pPr>
          </w:p>
          <w:p w:rsidR="007132A0" w:rsidRDefault="007132A0">
            <w:pPr>
              <w:spacing w:line="240" w:lineRule="auto"/>
              <w:jc w:val="both"/>
              <w:rPr>
                <w:rFonts w:ascii="Times New Roman" w:hAnsi="Times New Roman"/>
                <w:b/>
                <w:sz w:val="20"/>
                <w:szCs w:val="20"/>
              </w:rPr>
            </w:pPr>
            <w:r>
              <w:rPr>
                <w:rFonts w:ascii="Times New Roman" w:hAnsi="Times New Roman"/>
                <w:sz w:val="20"/>
                <w:szCs w:val="20"/>
              </w:rPr>
              <w:t>М.П.</w:t>
            </w:r>
          </w:p>
          <w:p w:rsidR="007132A0" w:rsidRDefault="007132A0">
            <w:pPr>
              <w:spacing w:line="240" w:lineRule="auto"/>
              <w:jc w:val="both"/>
              <w:rPr>
                <w:rFonts w:ascii="Times New Roman" w:hAnsi="Times New Roman"/>
                <w:sz w:val="20"/>
                <w:szCs w:val="20"/>
              </w:rPr>
            </w:pPr>
          </w:p>
        </w:tc>
        <w:tc>
          <w:tcPr>
            <w:tcW w:w="4805" w:type="dxa"/>
            <w:gridSpan w:val="2"/>
            <w:tcBorders>
              <w:top w:val="single" w:sz="4" w:space="0" w:color="auto"/>
              <w:left w:val="single" w:sz="4" w:space="0" w:color="auto"/>
              <w:bottom w:val="single" w:sz="4" w:space="0" w:color="auto"/>
              <w:right w:val="single" w:sz="4" w:space="0" w:color="auto"/>
            </w:tcBorders>
          </w:tcPr>
          <w:p w:rsidR="007132A0" w:rsidRDefault="007132A0">
            <w:pPr>
              <w:spacing w:after="0" w:line="240" w:lineRule="auto"/>
              <w:rPr>
                <w:rFonts w:ascii="Times New Roman" w:eastAsiaTheme="minorHAnsi" w:hAnsi="Times New Roman"/>
                <w:b/>
                <w:sz w:val="20"/>
                <w:szCs w:val="20"/>
              </w:rPr>
            </w:pPr>
            <w:r>
              <w:rPr>
                <w:rFonts w:ascii="Times New Roman" w:eastAsiaTheme="minorHAnsi" w:hAnsi="Times New Roman"/>
                <w:b/>
                <w:sz w:val="20"/>
                <w:szCs w:val="20"/>
              </w:rPr>
              <w:t>Поставщик</w:t>
            </w:r>
          </w:p>
          <w:p w:rsidR="007132A0" w:rsidRDefault="007132A0">
            <w:pPr>
              <w:spacing w:line="240" w:lineRule="auto"/>
              <w:rPr>
                <w:rFonts w:ascii="Times New Roman" w:eastAsiaTheme="minorHAnsi" w:hAnsi="Times New Roman"/>
              </w:rPr>
            </w:pPr>
            <w:r>
              <w:rPr>
                <w:rFonts w:ascii="Times New Roman" w:eastAsiaTheme="minorHAnsi" w:hAnsi="Times New Roman"/>
              </w:rPr>
              <w:t>Общество с ограниченной ответственностью «Школьное питание»</w:t>
            </w:r>
          </w:p>
          <w:p w:rsidR="007132A0" w:rsidRDefault="007132A0">
            <w:pPr>
              <w:spacing w:line="240" w:lineRule="auto"/>
              <w:rPr>
                <w:rFonts w:ascii="Times New Roman" w:eastAsiaTheme="minorHAnsi" w:hAnsi="Times New Roman"/>
              </w:rPr>
            </w:pPr>
            <w:r>
              <w:rPr>
                <w:rFonts w:ascii="Times New Roman" w:eastAsiaTheme="minorHAnsi" w:hAnsi="Times New Roman"/>
              </w:rPr>
              <w:t>адрес: 677000 г. Якутск, ул. Ломоносова, 27 кв.23.</w:t>
            </w:r>
          </w:p>
          <w:p w:rsidR="007132A0" w:rsidRDefault="007132A0">
            <w:pPr>
              <w:spacing w:line="240" w:lineRule="auto"/>
              <w:rPr>
                <w:rFonts w:ascii="Times New Roman" w:eastAsiaTheme="minorHAnsi" w:hAnsi="Times New Roman"/>
              </w:rPr>
            </w:pPr>
            <w:r>
              <w:rPr>
                <w:rFonts w:ascii="Times New Roman" w:eastAsiaTheme="minorHAnsi" w:hAnsi="Times New Roman"/>
              </w:rPr>
              <w:t>тел: 8(4112)42-06-59</w:t>
            </w:r>
          </w:p>
          <w:p w:rsidR="007132A0" w:rsidRDefault="007132A0">
            <w:pPr>
              <w:spacing w:line="240" w:lineRule="auto"/>
              <w:rPr>
                <w:rFonts w:ascii="Times New Roman" w:eastAsiaTheme="minorHAnsi" w:hAnsi="Times New Roman"/>
              </w:rPr>
            </w:pPr>
            <w:r>
              <w:rPr>
                <w:rFonts w:ascii="Times New Roman" w:eastAsiaTheme="minorHAnsi" w:hAnsi="Times New Roman"/>
              </w:rPr>
              <w:t>ИНН 1435221871</w:t>
            </w:r>
          </w:p>
          <w:p w:rsidR="007132A0" w:rsidRDefault="007132A0">
            <w:pPr>
              <w:spacing w:line="240" w:lineRule="auto"/>
              <w:rPr>
                <w:rFonts w:ascii="Times New Roman" w:eastAsiaTheme="minorHAnsi" w:hAnsi="Times New Roman"/>
              </w:rPr>
            </w:pPr>
            <w:r>
              <w:rPr>
                <w:rFonts w:ascii="Times New Roman" w:eastAsiaTheme="minorHAnsi" w:hAnsi="Times New Roman"/>
              </w:rPr>
              <w:t>КПП 143501001</w:t>
            </w:r>
          </w:p>
          <w:p w:rsidR="007132A0" w:rsidRDefault="007132A0">
            <w:pPr>
              <w:spacing w:line="240" w:lineRule="auto"/>
              <w:rPr>
                <w:rFonts w:ascii="Times New Roman" w:eastAsiaTheme="minorHAnsi" w:hAnsi="Times New Roman"/>
              </w:rPr>
            </w:pPr>
            <w:r>
              <w:rPr>
                <w:rFonts w:ascii="Times New Roman" w:eastAsiaTheme="minorHAnsi" w:hAnsi="Times New Roman"/>
              </w:rPr>
              <w:t>ОГРН 1091435010204 от 16.11.2009г.</w:t>
            </w:r>
          </w:p>
          <w:p w:rsidR="007132A0" w:rsidRDefault="007132A0">
            <w:pPr>
              <w:spacing w:line="240" w:lineRule="auto"/>
              <w:rPr>
                <w:rFonts w:ascii="Times New Roman" w:eastAsiaTheme="minorHAnsi" w:hAnsi="Times New Roman"/>
              </w:rPr>
            </w:pPr>
            <w:r>
              <w:rPr>
                <w:rFonts w:ascii="Times New Roman" w:eastAsiaTheme="minorHAnsi" w:hAnsi="Times New Roman"/>
              </w:rPr>
              <w:t>р/с 40702810800000701433 в АКБ  «Алмазэргиэнбанк» АО</w:t>
            </w:r>
          </w:p>
          <w:p w:rsidR="007132A0" w:rsidRDefault="007132A0">
            <w:pPr>
              <w:spacing w:line="240" w:lineRule="auto"/>
              <w:rPr>
                <w:rFonts w:ascii="Times New Roman" w:eastAsiaTheme="minorHAnsi" w:hAnsi="Times New Roman"/>
              </w:rPr>
            </w:pPr>
            <w:r>
              <w:rPr>
                <w:rFonts w:ascii="Times New Roman" w:eastAsiaTheme="minorHAnsi" w:hAnsi="Times New Roman"/>
              </w:rPr>
              <w:t>БИК 049805770</w:t>
            </w:r>
          </w:p>
          <w:p w:rsidR="007132A0" w:rsidRDefault="007132A0">
            <w:pPr>
              <w:spacing w:line="240" w:lineRule="auto"/>
              <w:rPr>
                <w:rFonts w:ascii="Times New Roman" w:eastAsiaTheme="minorHAnsi" w:hAnsi="Times New Roman"/>
              </w:rPr>
            </w:pPr>
            <w:r>
              <w:rPr>
                <w:rFonts w:ascii="Times New Roman" w:eastAsiaTheme="minorHAnsi" w:hAnsi="Times New Roman"/>
              </w:rPr>
              <w:t>к/с30101810300000000770</w:t>
            </w:r>
          </w:p>
          <w:p w:rsidR="007132A0" w:rsidRDefault="007132A0">
            <w:pPr>
              <w:spacing w:line="240" w:lineRule="auto"/>
              <w:rPr>
                <w:rFonts w:ascii="Times New Roman" w:eastAsiaTheme="minorHAnsi" w:hAnsi="Times New Roman"/>
              </w:rPr>
            </w:pPr>
            <w:r>
              <w:rPr>
                <w:rFonts w:ascii="Times New Roman" w:eastAsiaTheme="minorHAnsi" w:hAnsi="Times New Roman"/>
              </w:rPr>
              <w:t>ОКПО: 63831512</w:t>
            </w:r>
          </w:p>
          <w:p w:rsidR="007132A0" w:rsidRDefault="007132A0">
            <w:pPr>
              <w:spacing w:line="240" w:lineRule="auto"/>
              <w:rPr>
                <w:rFonts w:ascii="Times New Roman" w:eastAsiaTheme="minorHAnsi" w:hAnsi="Times New Roman"/>
              </w:rPr>
            </w:pPr>
          </w:p>
          <w:p w:rsidR="007132A0" w:rsidRDefault="007132A0">
            <w:pPr>
              <w:spacing w:line="240" w:lineRule="auto"/>
              <w:rPr>
                <w:rFonts w:ascii="Times New Roman" w:eastAsiaTheme="minorHAnsi" w:hAnsi="Times New Roman"/>
              </w:rPr>
            </w:pPr>
          </w:p>
          <w:p w:rsidR="007132A0" w:rsidRDefault="007132A0">
            <w:pPr>
              <w:spacing w:line="240" w:lineRule="auto"/>
              <w:rPr>
                <w:rFonts w:ascii="Times New Roman" w:eastAsiaTheme="minorHAnsi" w:hAnsi="Times New Roman"/>
              </w:rPr>
            </w:pPr>
          </w:p>
          <w:p w:rsidR="007132A0" w:rsidRDefault="007132A0">
            <w:pPr>
              <w:spacing w:line="240" w:lineRule="auto"/>
              <w:rPr>
                <w:rFonts w:ascii="Times New Roman" w:eastAsiaTheme="minorHAnsi" w:hAnsi="Times New Roman"/>
              </w:rPr>
            </w:pPr>
          </w:p>
          <w:p w:rsidR="007132A0" w:rsidRDefault="007132A0">
            <w:pPr>
              <w:spacing w:line="240" w:lineRule="auto"/>
              <w:rPr>
                <w:rFonts w:ascii="Times New Roman" w:eastAsiaTheme="minorHAnsi" w:hAnsi="Times New Roman"/>
              </w:rPr>
            </w:pPr>
            <w:r>
              <w:rPr>
                <w:rFonts w:ascii="Times New Roman" w:eastAsiaTheme="minorHAnsi" w:hAnsi="Times New Roman"/>
              </w:rPr>
              <w:t>Исполнитель:</w:t>
            </w:r>
          </w:p>
          <w:p w:rsidR="007132A0" w:rsidRDefault="007132A0">
            <w:pPr>
              <w:spacing w:line="240" w:lineRule="auto"/>
              <w:rPr>
                <w:rFonts w:ascii="Times New Roman" w:eastAsiaTheme="minorHAnsi" w:hAnsi="Times New Roman"/>
              </w:rPr>
            </w:pPr>
          </w:p>
          <w:p w:rsidR="007132A0" w:rsidRDefault="007132A0">
            <w:pPr>
              <w:spacing w:line="240" w:lineRule="auto"/>
              <w:rPr>
                <w:rFonts w:ascii="Times New Roman" w:eastAsiaTheme="minorHAnsi" w:hAnsi="Times New Roman"/>
              </w:rPr>
            </w:pPr>
            <w:r>
              <w:rPr>
                <w:rFonts w:ascii="Times New Roman" w:eastAsiaTheme="minorHAnsi" w:hAnsi="Times New Roman"/>
              </w:rPr>
              <w:t>Директор ____________/Н.И. Петрова/</w:t>
            </w:r>
          </w:p>
          <w:p w:rsidR="007132A0" w:rsidRDefault="007132A0">
            <w:pPr>
              <w:spacing w:line="240" w:lineRule="auto"/>
              <w:rPr>
                <w:rFonts w:ascii="Times New Roman" w:eastAsiaTheme="minorHAnsi" w:hAnsi="Times New Roman"/>
              </w:rPr>
            </w:pPr>
          </w:p>
          <w:p w:rsidR="007132A0" w:rsidRDefault="007132A0">
            <w:pPr>
              <w:spacing w:after="0" w:line="240" w:lineRule="auto"/>
              <w:contextualSpacing/>
              <w:rPr>
                <w:rFonts w:ascii="Times New Roman" w:eastAsiaTheme="minorHAnsi" w:hAnsi="Times New Roman"/>
                <w:sz w:val="20"/>
                <w:szCs w:val="20"/>
              </w:rPr>
            </w:pPr>
            <w:r>
              <w:rPr>
                <w:rFonts w:ascii="Times New Roman" w:eastAsiaTheme="minorHAnsi" w:hAnsi="Times New Roman"/>
              </w:rPr>
              <w:t>М.П.</w:t>
            </w:r>
          </w:p>
          <w:p w:rsidR="007132A0" w:rsidRDefault="007132A0">
            <w:pPr>
              <w:spacing w:after="0" w:line="240" w:lineRule="auto"/>
              <w:contextualSpacing/>
              <w:rPr>
                <w:rFonts w:ascii="Times New Roman" w:eastAsiaTheme="minorHAnsi" w:hAnsi="Times New Roman"/>
                <w:b/>
                <w:sz w:val="20"/>
                <w:szCs w:val="20"/>
              </w:rPr>
            </w:pPr>
          </w:p>
        </w:tc>
      </w:tr>
      <w:tr w:rsidR="007132A0" w:rsidTr="007132A0">
        <w:tc>
          <w:tcPr>
            <w:tcW w:w="5040" w:type="dxa"/>
            <w:gridSpan w:val="2"/>
            <w:tcBorders>
              <w:top w:val="nil"/>
              <w:left w:val="nil"/>
              <w:bottom w:val="nil"/>
              <w:right w:val="nil"/>
            </w:tcBorders>
          </w:tcPr>
          <w:p w:rsidR="007132A0" w:rsidRDefault="007132A0">
            <w:pPr>
              <w:tabs>
                <w:tab w:val="left" w:pos="1134"/>
              </w:tabs>
              <w:spacing w:after="0" w:line="240" w:lineRule="auto"/>
              <w:contextualSpacing/>
              <w:rPr>
                <w:rFonts w:ascii="Times New Roman" w:hAnsi="Times New Roman"/>
                <w:bCs/>
                <w:spacing w:val="-6"/>
                <w:sz w:val="20"/>
                <w:szCs w:val="20"/>
              </w:rPr>
            </w:pPr>
          </w:p>
        </w:tc>
        <w:tc>
          <w:tcPr>
            <w:tcW w:w="4599" w:type="dxa"/>
            <w:gridSpan w:val="2"/>
            <w:tcBorders>
              <w:top w:val="nil"/>
              <w:left w:val="nil"/>
              <w:bottom w:val="nil"/>
              <w:right w:val="nil"/>
            </w:tcBorders>
          </w:tcPr>
          <w:p w:rsidR="007132A0" w:rsidRDefault="007132A0">
            <w:pPr>
              <w:tabs>
                <w:tab w:val="left" w:pos="1134"/>
              </w:tabs>
              <w:spacing w:after="0" w:line="240" w:lineRule="auto"/>
              <w:contextualSpacing/>
              <w:rPr>
                <w:rFonts w:ascii="Times New Roman" w:hAnsi="Times New Roman"/>
                <w:bCs/>
                <w:sz w:val="20"/>
                <w:szCs w:val="20"/>
              </w:rPr>
            </w:pPr>
          </w:p>
        </w:tc>
      </w:tr>
    </w:tbl>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r>
        <w:rPr>
          <w:rFonts w:ascii="Times New Roman" w:hAnsi="Times New Roman"/>
          <w:sz w:val="20"/>
          <w:szCs w:val="20"/>
        </w:rPr>
        <w:t>Приложение № 1</w:t>
      </w:r>
    </w:p>
    <w:p w:rsidR="007132A0" w:rsidRDefault="007132A0" w:rsidP="007132A0">
      <w:pPr>
        <w:widowControl w:val="0"/>
        <w:autoSpaceDE w:val="0"/>
        <w:autoSpaceDN w:val="0"/>
        <w:adjustRightInd w:val="0"/>
        <w:spacing w:after="0" w:line="240" w:lineRule="auto"/>
        <w:ind w:left="8361" w:firstLine="135"/>
        <w:contextualSpacing/>
        <w:jc w:val="right"/>
        <w:rPr>
          <w:rFonts w:ascii="Times New Roman" w:hAnsi="Times New Roman"/>
          <w:sz w:val="20"/>
          <w:szCs w:val="20"/>
        </w:rPr>
      </w:pPr>
      <w:r>
        <w:rPr>
          <w:rFonts w:ascii="Times New Roman" w:hAnsi="Times New Roman"/>
          <w:sz w:val="20"/>
          <w:szCs w:val="20"/>
        </w:rPr>
        <w:t>к Договору</w:t>
      </w:r>
    </w:p>
    <w:p w:rsidR="007132A0" w:rsidRDefault="007132A0" w:rsidP="007132A0">
      <w:pPr>
        <w:widowControl w:val="0"/>
        <w:autoSpaceDE w:val="0"/>
        <w:autoSpaceDN w:val="0"/>
        <w:adjustRightInd w:val="0"/>
        <w:spacing w:after="0" w:line="240" w:lineRule="auto"/>
        <w:ind w:left="3540" w:firstLine="708"/>
        <w:contextualSpacing/>
        <w:rPr>
          <w:rFonts w:ascii="Times New Roman" w:hAnsi="Times New Roman"/>
          <w:sz w:val="20"/>
          <w:szCs w:val="20"/>
        </w:rPr>
      </w:pPr>
      <w:r>
        <w:rPr>
          <w:rFonts w:ascii="Times New Roman" w:hAnsi="Times New Roman"/>
          <w:sz w:val="20"/>
          <w:szCs w:val="20"/>
        </w:rPr>
        <w:t xml:space="preserve">                                   № 2022.1126092</w:t>
      </w:r>
      <w:r>
        <w:rPr>
          <w:rFonts w:ascii="Times New Roman" w:hAnsi="Times New Roman"/>
          <w:b/>
          <w:sz w:val="20"/>
          <w:szCs w:val="20"/>
        </w:rPr>
        <w:t xml:space="preserve"> </w:t>
      </w:r>
      <w:r>
        <w:rPr>
          <w:rFonts w:ascii="Times New Roman" w:hAnsi="Times New Roman"/>
          <w:sz w:val="20"/>
          <w:szCs w:val="20"/>
        </w:rPr>
        <w:t>от  «14»  октября  2022 г.</w:t>
      </w:r>
    </w:p>
    <w:p w:rsidR="007132A0" w:rsidRDefault="007132A0" w:rsidP="007132A0">
      <w:pPr>
        <w:widowControl w:val="0"/>
        <w:autoSpaceDE w:val="0"/>
        <w:autoSpaceDN w:val="0"/>
        <w:adjustRightInd w:val="0"/>
        <w:spacing w:after="0" w:line="240" w:lineRule="auto"/>
        <w:contextualSpacing/>
        <w:jc w:val="center"/>
        <w:rPr>
          <w:rFonts w:ascii="Times New Roman" w:hAnsi="Times New Roman"/>
          <w:sz w:val="20"/>
          <w:szCs w:val="20"/>
        </w:rPr>
      </w:pPr>
    </w:p>
    <w:p w:rsidR="007132A0" w:rsidRDefault="007132A0" w:rsidP="007132A0">
      <w:pPr>
        <w:widowControl w:val="0"/>
        <w:autoSpaceDE w:val="0"/>
        <w:autoSpaceDN w:val="0"/>
        <w:adjustRightInd w:val="0"/>
        <w:spacing w:after="0" w:line="240" w:lineRule="auto"/>
        <w:contextualSpacing/>
        <w:jc w:val="center"/>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540"/>
        <w:contextualSpacing/>
        <w:jc w:val="center"/>
        <w:rPr>
          <w:rFonts w:ascii="Times New Roman" w:hAnsi="Times New Roman"/>
          <w:sz w:val="20"/>
          <w:szCs w:val="20"/>
        </w:rPr>
      </w:pPr>
      <w:r>
        <w:rPr>
          <w:rFonts w:ascii="Times New Roman" w:hAnsi="Times New Roman"/>
          <w:sz w:val="20"/>
          <w:szCs w:val="20"/>
        </w:rPr>
        <w:t>ТЕХНИЧЕСКОЕ ЗАДАНИЕ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b/>
          <w:sz w:val="20"/>
          <w:szCs w:val="20"/>
        </w:rPr>
      </w:pPr>
      <w:r>
        <w:rPr>
          <w:rFonts w:ascii="Times New Roman" w:hAnsi="Times New Roman"/>
          <w:b/>
          <w:sz w:val="20"/>
          <w:szCs w:val="20"/>
        </w:rPr>
        <w:t>Оказание услуг по организации горячего питания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1. Оказывать услуги по организации питания обучающихся льготная категория  </w:t>
      </w:r>
      <w:r>
        <w:rPr>
          <w:rFonts w:ascii="Times New Roman" w:hAnsi="Times New Roman"/>
          <w:sz w:val="20"/>
          <w:szCs w:val="20"/>
          <w:highlight w:val="yellow"/>
        </w:rPr>
        <w:t>5-10 классов</w:t>
      </w:r>
      <w:r>
        <w:rPr>
          <w:rFonts w:ascii="Times New Roman" w:hAnsi="Times New Roman"/>
          <w:sz w:val="20"/>
          <w:szCs w:val="20"/>
        </w:rPr>
        <w:t xml:space="preserve"> в МОБУ "Гимназия "Центр глобального образования" городского округа "город Якутск" (количество обучающихся в учебном заведении – </w:t>
      </w:r>
      <w:r>
        <w:rPr>
          <w:rFonts w:ascii="Times New Roman" w:hAnsi="Times New Roman"/>
          <w:sz w:val="20"/>
          <w:szCs w:val="20"/>
          <w:highlight w:val="yellow"/>
        </w:rPr>
        <w:t>260 человека</w:t>
      </w:r>
      <w:r>
        <w:rPr>
          <w:rFonts w:ascii="Times New Roman" w:hAnsi="Times New Roman"/>
          <w:sz w:val="20"/>
          <w:szCs w:val="20"/>
        </w:rPr>
        <w:t>), преподавателей и обслуживающего персонала заказчика в течение учебного дня в помещении столовой по адресу: 677000, город Якутск, 203 мкр. д.14</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При организации питания обучающихся и воспитанников образовательных учреждений соблюдаются требования, установленные: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техническим регламентом Таможенного союза «О безопасности пищевой продукции», принятым решением Комиссии Таможенного союза от 9 декабря 2011 г. № 880 (далее - технический регламент о безопасности пищевой продукции);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техническим регламентом Таможенного союза на соковую продукцию из фруктов и овощей, принятым решением Комиссии Таможенного союза от 9 декабря 2011 г. № 882;</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техническим регламентом Таможенного союза на масложировую продукцию, принятым Решением Комиссии Таможенного союза от 23 сентября 2011 г. № 883;</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техническим регламентом Таможенного союза «О безопасности продукции, предназначенной для детей и подростков», принятым решением Комиссии Таможенного союза от 23 сентября 2011 г. № 797;</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Едиными санитарно-эпидемиологическими и гигиеническими требованиями к товарам, подлежащим санитарно-эпидемиологическому надзору (контролю), принятыми решением Комиссии Таможенного союза от 28 мая 2010 г. № 299;</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Федеральным законом от 30 марта 1999 г. № 52-ФЗ «О санитарно-эпидемиологическом благополучии населения»;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Федеральным законом от 2 января 2000 г. № 29-ФЗ «О качестве и безопасности пищевых продуктов»;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Федеральным законом Российской Федерации от 29 декабря 2012 г. № 273-ФЗ «Об образовании в Российской Федерации»;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санитарно-эпидемиологическими правилами и нормативами СанПиН 2.3.2.1078-01 «Гигиенические требования безопасности и пищевой ценности пищевых продуктов», утвержденными постановлением Главного государственного санитарного врача Российской Федерации от 14 ноября 2001 г. № 36;</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санитарно-эпидемиологическими правилами и нормативами СанПиН 2.1.4.1074-01 «Питьевая вода. Гигиенические требования к качеству воды централизованных систем питьевого водоснабжения. Контроль качества», утвержденными постановлением Главного государственного санитарного врача Российской Федерации от 26 сентября 2001 г. № 24 № 74:</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Постановление Окружной администрации г. Якутска от 21 ноября 2013 года № 300п «Об утверждении </w:t>
      </w:r>
      <w:r>
        <w:rPr>
          <w:rFonts w:ascii="Times New Roman" w:hAnsi="Times New Roman"/>
          <w:sz w:val="20"/>
          <w:szCs w:val="20"/>
        </w:rPr>
        <w:lastRenderedPageBreak/>
        <w:t>Положения об организации питания обучающихся в муниципальных общеобразовательных учреждениях городского округа "город Якутск»</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-Постановление Окружной администрации г. Якутска от 31.10.2013 N 271п «Об утверждении Примерного единого 24-дневного меню и пищевой ценности приготовляемых блюд для обучающихся муниципальных общеобразовательных учреждений городского округа "город Якутск»</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Согласно технического регламента Таможенного союза TP ТС 021/2011 «О безопасности пищевой продукции», утвержденного Решением Комиссии Таможенного союза № 880 от 09.12.2011г., глава 3, статья 10 внесено требование: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Основные принципы ХАССП: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Проведение анализа опасностей (идентификация потенциального риска или рисков (опасных факторов), которые сопряжены с производством продуктов питания);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Определение критических контрольных точек в производстве для минимизации рисков;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Задание критического предела (установление и соблюдение предельных значений параметров в контрольной критической точке производства);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Разработка системы мониторинга для критических контрольных точек;</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Разработка и применение корректирующих действий (определение корректирующих действий, которые следует предпринять в случае, когда результаты мониторинга указывают на отсутствие управления в конкретной критической контрольной точке);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Разработка и применение процедур проверки системы ХАССП для подтверждения результативности работы системы;</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 xml:space="preserve">Документирование всех процедур системы.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Ответственность за отсутствие ХАССП возлагается на исполнителя предоставляющего услугу по организации горячего питания учащихся.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Исполнитель должен прилагать на скоропортящиеся продукты питания, поставляемые в учреждения для приготовления блюд, копии документов, удостоверяющих качество продукции - сертификат ХАССП, выданные предприятием-изготовителем.</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3. Исполнитель услуг обязан следить и обеспечивать санитарное состояние и содержание производственных помещений в соответствии с санитарно-эпидемиологическим требованиям, предъявляемым к организациям общественного питания.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4. Исполнитель должен организовать ежедневное горячее,  рациональное и полноценное, приготовленное с учетом требований СанПиН питание обучающихся в учебные дни и по установленному школой расписанию (графику), в том числе реализацию буфетной продукции, в соответствии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Фактический рацион питания должен соответствовать Примерному 24-дневному меню и пищевой ценности приготовляемых блюд для обучающихся муниципальных общеобразовательных учреждений городского округа «город Якутск», утвержденному постановлением Окружной администрации города Якутска от 31 октября 2013г. № 271п и согласованным Управлением Роспотребнадора по РС(Я) (письмо от 16 июля 2012 г. № 01/4788-12-05)</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Исполнитель должен согласовывать с Заказчиком (директором общеобразовательного учреждения) еженедельное меню.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Масса порции блюд не должна быть ниже нормы установленной СанПиН 2.4.5.2409-08.</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(в соответствии с СанПиН 2.4.5.2409-08).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Исполнитель обязан обеспечить:</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Ассортимент дополнительного питания (диетическое питание, столы саморасчета (витаминные), комплексные обеды, столы заказов для работников, питание в лагере с дневным пребыванием детей, организованном в летний каникулярный период, продажа кулинарных изделий, выпечки, буфетная продукция) согласовывается с Управлением Роспотребнадзора и утверждается руководителем образовательного учреждения ежегодно. При формировании ассортимента пищевых продуктов, предназначенных для организации дополнительного питания обучающихся, должны соблюдаться принципы адекватного, рационального, сбалансированного, здорового, щадящего питания, подразумевающего:</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1. удовлетворение потребности детей в пищевых веществах и энергии, в том числе в макронутриентах (белки, жиры, углеводы) и микронутриентах (витамины, микроэлементы и др.), в соответствии с возрастными </w:t>
      </w:r>
      <w:r>
        <w:rPr>
          <w:rFonts w:ascii="Times New Roman" w:hAnsi="Times New Roman"/>
          <w:sz w:val="20"/>
          <w:szCs w:val="20"/>
        </w:rPr>
        <w:lastRenderedPageBreak/>
        <w:t>физиологическими потребностями;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2.сбалансированность используемых для организации дополнительного питания обучающихся пищевых продуктов по основным пищевым веществам;</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3.максимальное разнообразие ассортимента пищевых продуктов, предназначенных для организации дополнительного питания учащихся, которое достигается путем реализации достаточного в количественном и качественном отношении ассортимента пищевых продуктов, относящихся к различным группам и обладающих различными потребительскими свойствами, отвечающими особенностям индивидуального потребительского спроса детей и подростков из разных возрастных и социальных групп;</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4.исключение из ассортимента пищевых продуктов, обладающих раздражающими, экстрактивными свойствами, а также продуктов, которые могли бы привести к ухудшению здоровья у детей и подростков с хроническими заболеваниями (вне стадии обострения) или компенсированными функциональными нарушениями в органах желудочно-кишечного тракта.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Сахаристые кондитерские изделия можно реализовывать в ограниченном ассортименте (не более 5 наименований), только в индивидуальной порционной (массой нетто до 20 г.) упаковке. Предпочтение следует отдавать кондитерским изделиям, обогащенным незаменимыми микронутриентами (витаминами, минеральными веществами). В дополнительный ассортимент пищевых продуктов для свободной продажи ограниченно можно включать шоколад (на основе натуральных жиров какао).</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5. Периодичность питания: питание производится не менее 1 раз в день.</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6.  Действующие нормы питания обучающихся за счет федерального бюджета и средств местного бюджета: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 обучающиеся 1-4 классов – 92,10 руб. в день на одного обучающегося; - федеральный бюджет, средств бюджета городского округа «город Якутск».</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на кулинарную продукцию собственного производства, мучные кондитерские и булочные изделия собственного производства - в размере не более 50% к ценам закупа сырья, полуфабрикатов и покупных товаров, используемых для приготовления собственной продукции;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на продукцию (товары), реализуемые без кулинарной обработки – в размере не более 20% по отношению к ценам приобретения товаров.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Процент торговой надбавки организаций общественного питания (Организаторов питания), организующих горячее питание в общеобразовательных учреждениях должен быть единым как для бюджетных, так и для внебюджетных средств. Поставщик должен осуществлять план производственного контроля.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Исполнитель обеспечивает прием оплаты от обучающихся через кассовые аппараты (терминалы).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7. Исполнитель должен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Поставщики должны иметь соответствующую материально- техническую базу, специализированные транспортные средства, квалифицированные кадры. Обеспечивать поставку продукции, соответствующей по качеству требованиям государственных стандартов и иных нормативных документов.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8. Исполнитель должен проводить витаминизацию блюд под контролем медицинского работника за счет собственных средств. С-витаминизация третьих блюд осуществляется ежедневно из расчета: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20 мг в весенний, осенний период</w:t>
      </w:r>
      <w:r>
        <w:rPr>
          <w:rFonts w:ascii="Times New Roman" w:hAnsi="Times New Roman"/>
          <w:sz w:val="20"/>
          <w:szCs w:val="20"/>
        </w:rPr>
        <w:tab/>
        <w:t>Для детей до 10 лет</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25 мг в весенний, осенний период</w:t>
      </w:r>
      <w:r>
        <w:rPr>
          <w:rFonts w:ascii="Times New Roman" w:hAnsi="Times New Roman"/>
          <w:sz w:val="20"/>
          <w:szCs w:val="20"/>
        </w:rPr>
        <w:tab/>
        <w:t>Для детей старше 10 лет</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Витаминизацию компотов следует проводить после их охлаждения до температуры от + 12 до +15 С перед реализацией.</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Витаминизация готовых блюд проводится под контролем медицинского работника и регистрируется в специальном журнале.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9. Выдача готовой пищи осуществляется только после снятия пробы медицинским работником. Оценка качества блюд проводится по органолептическим показателям (пробу снимают непосредственно из емкостей, в которых приготавливается пища). В бракеражном журнале необходимо отмечать закладку основных продуктов, вкусовые качества, готовность блюда и разрешение на выдачу.</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10. Ежедневно оставляется суточная проба готовой пищи. Отбор и хранение суточных проб проводится под контролем медицинского работника. Пробу следует отбирать в объеме порции в стерильную банку с крышкой (гарниры отбираются в отдельную посуду) и хранить в специально отведенном в холодильнике месте при температуре от +2 до +6 ас.</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11. Исполнителю предоставляется право пользования движимым и недвижимым имуществом, необходимым для организации питания детей, на срок действия Договора. Исполнитель, на время действия Договора на оказание услуг, принимает от Заказчика в пользование движимое и недвижимое имущество по акту приема – передачи: помещения пищеблока и материально-техническое оборудование (мебель, торгово-технологическое, холодильное оборудование), необходимые для организации питания, закрепленного на праве оперативного управления за муниципальным образовательным учреждением.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Обеспечить использование предоставленных помещений пищеблока, обеденного зала в соответствии с их целевыми назначениями – для организации горячего питания обучающихся, с соблюдением установленных </w:t>
      </w:r>
      <w:r>
        <w:rPr>
          <w:rFonts w:ascii="Times New Roman" w:hAnsi="Times New Roman"/>
          <w:sz w:val="20"/>
          <w:szCs w:val="20"/>
        </w:rPr>
        <w:lastRenderedPageBreak/>
        <w:t>правил и требований, правильную эксплуатацию оборудования и поддержание его в исправном (рабочем) состоянии. В случае поломки оборудования осуществлять его ремонт, осуществлять замену смесителя, сифона (расположенных в пищеблоке).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Заказчики в момент заключения контрактов на оказание услуг по организации горячего питания в муниципальных общеобразовательных учреждениях ГО «город Якутск» заключает с Исполнителем договор безвозмездного пользования помещением столовой, пищеблока общеобразовательного учреждения.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Обеспечение косметического ремонта помещения пищеблока, не реже одного раза в год.</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Обеспечение сохранности товарно-материальных ценностей, размещенных в столовой.</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Осуществление эксплуатации торгово-холодильного, технологического и другого оборудования согласно инструкциям и правилам эксплуатации, своевременное обслуживание и ремонт оборудования силами исполнителя.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12. Обеспечить приемку пищи в столовой (фарфоровой, фаянсовой, стеклянной посудой и приборами из нержавеющей стали или аналогичных по гигиеническим свойствам материалов (не менее 2 комплектов от количества обучающихся).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или холодные блюда и напитки.  Персонал, оказывающий услуги по организации питания обеспечить спецодеждой, моющими и дезинфицирующими средствами, а также канцелярскими товарами и бланками в соответствии с действующими нормами оснащения, за счет собственных средств Исполнителя.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Исполнитель за счет собственных средств обеспечивает столовую при общеобразовательном учреждении посудой, столовыми приборами, кухонным инвентарем, санитарной спецодеждой, санитарными и моющими средствами в соответствии с действующими нормами оснащения. Несёт все расходы по проверке и подтверждения качества продукции.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Исполнитель должен обеспечить достаточное количество скатертей, полотняных салфеток (не менее трех смен). Смена столового белья должна производиться не реже 3 раз в неделю, а при загрязнении - немедленно.</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Исполнитель должен доработать интерьер столовой в соответствии с требованиями высокой культуры обслуживания.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13. Обеспечить проведение мероприятий по организации горячего питания обучающихся силами своих работников с учетом требований к персоналу, установленными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Уровень профессиональной подготовки персонала, привлекаемого к организации питания обучающихся, должен соответствовать предъявляемым законодательством требованиям (Стандарта отрасли ОСТ 28-1-95 «Общественное питание. Требования к производственному персоналу», утвержденные Комитетом РФ по торговле 1 марта 1995 г.). Осуществлять контроль за соблюдением работниками требований по охране труда и обеспечению безопасности труда.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14.  Накрытие столов (сервировка) горячим питанием на столы в обеденном зале, уборка столов после приема пищи обучающимися, уборку помещений столовой и пищеблока школы выполнять силами своих работников и за счет собственных средств Исполнителя.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15. Организовать питьевой режим в школе в следующей форме: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использование кипяченой воды согласно СанПиН;</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кипяченая вода набирается в чайник или питьевой бачок с краником, которые выставляются в столовой вместе со стеклянными стаканами на подносе с пометкой «чистые стаканы» или одноразовыми стаканчиками;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смена воды производится не реже 1 раза в 3 часа по графику.</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Ответственность за приготовление кипяченой воды, мытье и дезинфекционная обработка емкостей для кипяченой воды возлагается на заведующего производством.</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16. Исполнитель должен обеспечивать производственный лабораторный контроль качества приготовляемой пищи, отбор и хранение суточных проб продукции, изготавливаемой Исполнителем, с оплатой расходов за счет собственных средств, в соответствии с нормами и правилами действующего законодательства. Копии результатов исследований предоставлять Заказчику по его требованию.</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17. Исполнитель должен обеспечить проведение исследований на микробиологию, на соответствие продукции на НД, калорийность, витамин С и др.  с оплатой расходов за счет собственных средств. Копии результатов микробиологических исследований предоставлять Заказчику с каждой поставкой продуктов питания.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18. Исполнитель должен обеспечить наличие следующих документов: бракеражные журналы, книга меню, разработанные технологические и технико-технологические карты на блюда и изделия;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соответствии с требованиями санитарного законодательства и программой производственного контроля. Информация об услугах доводится до сведения обучающихся и работников Заказчика посредством ежедневного меню (ассортимента) продукции, утвержденного Заказчиком, которое вывешивается в местах ее реализации. Информация должна содержать: цены фирменное наименование (наименование) предлагаемой продукции с указанием входящих в них основных ингредиентов; сведения о весе </w:t>
      </w:r>
      <w:r>
        <w:rPr>
          <w:rFonts w:ascii="Times New Roman" w:hAnsi="Times New Roman"/>
          <w:sz w:val="20"/>
          <w:szCs w:val="20"/>
        </w:rPr>
        <w:lastRenderedPageBreak/>
        <w:t>(объеме) порций готовых блюд продукции.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19. Назначить представителя Исполнителя, ответственного за взаимодействия с Заказчиком в процессе взаимодействия во время оказания услуг, а также для взаимодействия при аварийных и других чрезвычайных ситуациях.</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20. Допускать к работе в помещениях пищеблока работников: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прошедших обязательные периодические медицинские осмотры в порядке и в сроки, установленные действующим законодательством;</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у которых отсутствует судимость.</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наличие прививки от covid-19</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21. Постоянный контроль за качеством поступающих продуктов, сроком их реализации и условиями хранения осуществляет медицинский работник или лицо, его замещающее, прошедшее курс гигиенического обучения. Периодический контроль осуществляется территориальным центром Госсанэпиднадзора.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Обеспечение производственного контроля качества выпускаемой продукции в соответствии с требованиями законодательства, проведение входного контроля качества поступающих продуктов, оперативного контроля в процессе их обработки, контроль качества продукции на выходе.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Заказчик вправе осуществлять ежедневный контроль качества оказываемых Исполнителем услуг по контракту с составлением соответствующих актов, подписываемых уполномоченными представителями Заказчика и Исполнителя. В случае отказа или уклонения Исполнителя от подписания актов, акты оформляются Заказчиком в одностороннем порядке.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22. В целях сохранения пищевой ценности продуктов и предупреждения пищевых отравлений следует соблюдать правильную технологию приготовления блюд. Закладка продуктов проводится по весу согласно меню-раскладке в присутствии медицинского работника или лицо, его замещающее, прошедшее курс гигиенического обучения. При изготовлении штучных блюд (котлеты, булочка, пирожки и т. д.) взвешивание их проводится поваром до термической обработки. Запеканка, омлет, рулет нарезаются в готовом виде весом, указанным в меню-раскладке. Жидкие блюда раздаются по объему, а гарнир - по весу.</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23. В целях предупреждения возникновения и распространения инфекционных заболеваний и массовых отравлений в питании детей:</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а)</w:t>
      </w:r>
      <w:r>
        <w:rPr>
          <w:rFonts w:ascii="Times New Roman" w:hAnsi="Times New Roman"/>
          <w:sz w:val="20"/>
          <w:szCs w:val="20"/>
        </w:rPr>
        <w:tab/>
        <w:t xml:space="preserve"> не используются: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остатки пищи от предыдущего приема, а также пищу, приготовленную накануне;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фляжное, бочковое, не пастеризованное молоко без тепловой обработки (кипячения);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-творог, сметана, зеленый горошек в натуральном виде без тепловой обработки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(кипячения);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рыба без термической обработки (строганина, вобла и др.);</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прокисшее молоко «самоквас»;</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напитки, морсы и пр. собственного приготовления, квас;</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изделия из мясной обрези, отходы колбасных цехов, свиные баки, диафрагмы, кровь, мозги, рулеты из мякоти голов, кровяные и ливерные колбасы;</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мясо, не прошедшее ветеринарный надзор;</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мясо водоплавающих птиц;</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грибы:</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консервированные продукты домашнего приготовления;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консервированные продукты в томатном соусе;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порошки неизвестного состава в качестве разрыхлителей теста, сухие концентраты для приготовления гарниров;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б)</w:t>
      </w:r>
      <w:r>
        <w:rPr>
          <w:rFonts w:ascii="Times New Roman" w:hAnsi="Times New Roman"/>
          <w:sz w:val="20"/>
          <w:szCs w:val="20"/>
        </w:rPr>
        <w:tab/>
        <w:t>не изготавливаются: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сырковая масса, творог;</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-макароны с мясным фаршем («по-флотски»), блинчики с мясом, студни, зельцы, окрошка, паштеты, форшмаг из сельди, заливные блюда (мясные и рыбные);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макароны с рубленным яйцом, яичница-глазунья;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кремы, кондитерские изделия с кремом;</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изделия во фритюре;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в)</w:t>
      </w:r>
      <w:r>
        <w:rPr>
          <w:rFonts w:ascii="Times New Roman" w:hAnsi="Times New Roman"/>
          <w:sz w:val="20"/>
          <w:szCs w:val="20"/>
        </w:rPr>
        <w:tab/>
        <w:t>не включаются: острые соусы, горчица, хрен, перец, уксус, натуральный кофе, соки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и напитки в виде сухих концентратов;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г)</w:t>
      </w:r>
      <w:r>
        <w:rPr>
          <w:rFonts w:ascii="Times New Roman" w:hAnsi="Times New Roman"/>
          <w:sz w:val="20"/>
          <w:szCs w:val="20"/>
        </w:rPr>
        <w:tab/>
        <w:t>не принимается мясо П-Ш категории; непотрошеные куры, недоброкачественные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продукты; подмоченные продукты в мягкой таре (мука, крупа, сахар и пр.); консервы с</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нарушением герметичности (бомбаж, хлопуши); овощи, фрукты, ягоды с признаками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порчи; продукты, поврежденные грызунами, а также загрязненные их испражнениями.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В зависимости от эпидемической ситуации по решению территориального центра Госсанэпиднадзора перечень продуктов и готовых блюд, не используемых в оздоровительном учреждении с дневным пребыванием детей, может быть расширен.</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24. Сметана, йогурт и творог, выработанные молокоперерабатывающими организациями в мелкой фасовке, не требуют специальной термической обработки.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25. Хранение и реализация пищевых продуктов осуществляется в соответствии с действующей </w:t>
      </w:r>
      <w:r>
        <w:rPr>
          <w:rFonts w:ascii="Times New Roman" w:hAnsi="Times New Roman"/>
          <w:sz w:val="20"/>
          <w:szCs w:val="20"/>
        </w:rPr>
        <w:lastRenderedPageBreak/>
        <w:t>нормативно-технической документацией при соответствующих параметрах температуры и влажности.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26. Неочищенные отварные овощи могут храниться не более 6 часов при температуре +2 - +6 DC, очищенные отварные овощи- не более 2 часов. Заправка салатов производится непосредственно перед их выдачей.</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27. Хлеб хранят в лотках на стеллажах. Дверцы в шкафах для хлеба должны иметь отверстия для вентиляции, уборка в шкафу проводится за 1 час перед каждой загрузкой хлеба с 1 -процентным раствором столового уксуса.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28. Колода для рубки мяса, изготавливается из твердых пород дерева, устанавливается на металлическую подставку, окрашивается снаружи масляной краской в 2 слоя. По окончании работы рабочую поверхность зачищают ножом и посыпают солью (емкость с солью для обработки колоды хранится в мясном цехе), боковую часть моют горячей водой. При появлении глубоких зарубов разрубочную поверхность спиливают.</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29. Разделочные доски и ножи маркируют: С (сельдь), PC (рыба сырая), КС (куры сырые), МС (мясо сырое), ОС (овощи сырые). РВ (рыба вареная), ОВ (овощи вареные), MB (мясо вареное), KB (куры вареные), X (хлеб), Г (гастрономия). Доски изготавливают из твердых пород дерева.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Необходимо иметь достаточный запас разделочных досок и ножей. Разделочные доски зачищают ножом, моют горячей водой с добавлением моющих средств, ошпаривают кипятком и хранят поставленными на ребро непосредственно на рабочих местах либо в подвешенном состоянии.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30. Количество комплектов посуды должно быть не менее двух по числу детей в смену. Посуду в процессе приема пищи не домывают.</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Алюминиевая, дюралюминиевая посуда может использоваться только для приготовления и кратковременного хранения пищи.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Допускается использовать столовую посуду из фаянса, фарфора, мельхиора, эмалированную, из нержавеющей стали.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Не используется посуда с трещинами и отбитыми краями, а также эмалированная посуда с поврежденной эмалью.</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Обработка посуды проводится после каждого приема пищи с использованием разрешенных в установленном порядке к применению для этих целей моющих и дезинфицирующих средств.</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Мытье посуды проводится по этапам: мытье чайной посуды; мытье столовой посуды; мытье столовых приборов; мытье кухонной посуды.</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Для мытья посуды не используются стиральный порошок, мочалки, губки. Допускается использование для этих целей металлических и пластмассовых ершей (щеток).</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32. Металлические ерши для мытья посуды, ветошь для протирания столов кипятят 15 мин. или замачивают в 0,5-процентном осветленном растворе хлорной извести, или замачивают 30 мин. в 1-процентном растворе хлорамина, сушат и хранят в специально отведенном месте. Ветошь, моющие средства, дезсредства (применяются по эпидпоказаниям) хранят в промаркированных емкостях. В моечных отделениях вывешивается инструкция о правилах мытья посуды и инвентаря.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33. Транспортирование пищевых продуктов осуществляется специальным автотранспортом, имеющим санитарный паспорт. Наличие у исполнителя специализированного автотранспорта (термического фургона). Наличие у водителей, грузчиков, экспедиторов санитарных книжек. Санитарная книжка на автомобили. Договоры на обработку кузова автотранспорта с периодичностью не менее одного раза в месяц.</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34. Содержание помещений пищеблока, его оборудование, производственный инвентарь, режим мытья посуды, а также хранение продуктов должны соответствовать гигиеническим требованиям, предъявляемым к организациям общественного питания, включая кондитерские цеха и организации, вырабатывающие мягкое мороженое.</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Исполнитель обеспечивает содержание представляемых для объектов питания помещений, оборудования с соблюдением установленных правил и требований санитарной, технической и пожарной инспекции, правильную эксплуатацию холодильного, торгово-технологического и другого оборудования, содержание его в постоянной исправности, несёт расходы связанные с этим. Производит обслуживание технологического оборудования за свой счет.</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35. Исполнитель обеспечивает вывоз сухого мусора за счет собственных средств, путем установления контейнера в специальном месте на территории общеобразовательного учреждения и заключения договора на вывоз мусора.</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36. В случае внедрения в общеобразовательном учреждении автоматизированной системы учета питания согласно пункту п.2.1. Положения об организации питания обучающихся в муниципальных общеобразовательных учреждениях городского округа «город Якутск», утвержденного Постановлением Окружной администрации города Якутска от 21 ноября 2013 г. № 300п Исполнитель оплачивает стоимость обслуживания в автоматизированной системе учета питания за свой счет организации, обеспечивающей работу автоматизированной системы учета. Стоимость обслуживания Организатора питания в Системе учета питания составляет не более 3,2% от стоимости питания, прошедшего регистрацию в автоматизированной системе учета питания.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37. Участник размещения закупки должен подтвердить, что организация горячего питания будет организована с учетом соблюдения установленных требований с использованием качественных продуктов питания, особенно скоропортящихся.  В качестве подтверждения участник прилагает копии договоров поставки </w:t>
      </w:r>
      <w:r>
        <w:rPr>
          <w:rFonts w:ascii="Times New Roman" w:hAnsi="Times New Roman"/>
          <w:sz w:val="20"/>
          <w:szCs w:val="20"/>
        </w:rPr>
        <w:lastRenderedPageBreak/>
        <w:t>продуктов питания вместе с документами, удостоверяющими качество продукции (сертификат ХАССП, сертификат соответствия).</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38. Участники закупки в ценовом предложении должны указать цену и размер торговой надбавки.</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p>
    <w:tbl>
      <w:tblPr>
        <w:tblW w:w="9975" w:type="dxa"/>
        <w:jc w:val="center"/>
        <w:tblLayout w:type="fixed"/>
        <w:tblLook w:val="04A0" w:firstRow="1" w:lastRow="0" w:firstColumn="1" w:lastColumn="0" w:noHBand="0" w:noVBand="1"/>
      </w:tblPr>
      <w:tblGrid>
        <w:gridCol w:w="4995"/>
        <w:gridCol w:w="4980"/>
      </w:tblGrid>
      <w:tr w:rsidR="007132A0" w:rsidTr="007132A0">
        <w:trPr>
          <w:jc w:val="center"/>
        </w:trPr>
        <w:tc>
          <w:tcPr>
            <w:tcW w:w="4976" w:type="dxa"/>
          </w:tcPr>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Заказчик:</w:t>
            </w: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Директор __________/ А.В. Чудиновских /</w:t>
            </w: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М.П.</w:t>
            </w:r>
          </w:p>
        </w:tc>
        <w:tc>
          <w:tcPr>
            <w:tcW w:w="4961" w:type="dxa"/>
          </w:tcPr>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Исполнитель:</w:t>
            </w: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Директор ____________/Н.И.Петрова /</w:t>
            </w: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М.П.</w:t>
            </w:r>
          </w:p>
        </w:tc>
      </w:tr>
      <w:tr w:rsidR="007132A0" w:rsidTr="007132A0">
        <w:trPr>
          <w:jc w:val="center"/>
        </w:trPr>
        <w:tc>
          <w:tcPr>
            <w:tcW w:w="4976" w:type="dxa"/>
          </w:tcPr>
          <w:p w:rsidR="007132A0" w:rsidRDefault="007132A0">
            <w:pPr>
              <w:spacing w:after="0" w:line="240" w:lineRule="auto"/>
              <w:jc w:val="both"/>
              <w:rPr>
                <w:rFonts w:ascii="Times New Roman" w:eastAsia="Times New Roman" w:hAnsi="Times New Roman"/>
                <w:iCs/>
                <w:sz w:val="20"/>
                <w:szCs w:val="20"/>
                <w:lang w:eastAsia="ru-RU"/>
              </w:rPr>
            </w:pPr>
          </w:p>
        </w:tc>
        <w:tc>
          <w:tcPr>
            <w:tcW w:w="4961" w:type="dxa"/>
          </w:tcPr>
          <w:p w:rsidR="007132A0" w:rsidRDefault="007132A0">
            <w:pPr>
              <w:spacing w:after="0" w:line="240" w:lineRule="auto"/>
              <w:jc w:val="both"/>
              <w:rPr>
                <w:rFonts w:ascii="Times New Roman" w:eastAsia="Times New Roman" w:hAnsi="Times New Roman"/>
                <w:iCs/>
                <w:sz w:val="20"/>
                <w:szCs w:val="20"/>
                <w:lang w:eastAsia="ru-RU"/>
              </w:rPr>
            </w:pPr>
          </w:p>
        </w:tc>
      </w:tr>
    </w:tbl>
    <w:p w:rsidR="007132A0" w:rsidRDefault="007132A0" w:rsidP="007132A0">
      <w:pPr>
        <w:spacing w:after="0" w:line="240" w:lineRule="auto"/>
        <w:rPr>
          <w:rFonts w:ascii="Times New Roman" w:hAnsi="Times New Roman"/>
          <w:sz w:val="20"/>
          <w:szCs w:val="20"/>
        </w:rPr>
        <w:sectPr w:rsidR="007132A0">
          <w:pgSz w:w="11906" w:h="16838"/>
          <w:pgMar w:top="1135" w:right="566" w:bottom="993" w:left="1701" w:header="708" w:footer="708" w:gutter="0"/>
          <w:cols w:space="720"/>
        </w:sectPr>
      </w:pPr>
      <w:r>
        <w:rPr>
          <w:rFonts w:ascii="Times New Roman" w:hAnsi="Times New Roman"/>
          <w:sz w:val="20"/>
          <w:szCs w:val="20"/>
        </w:rPr>
        <w:br w:type="page"/>
      </w: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r>
        <w:rPr>
          <w:rFonts w:ascii="Times New Roman" w:hAnsi="Times New Roman"/>
          <w:sz w:val="20"/>
          <w:szCs w:val="20"/>
        </w:rPr>
        <w:lastRenderedPageBreak/>
        <w:t>Приложение № 2</w:t>
      </w: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r>
        <w:rPr>
          <w:rFonts w:ascii="Times New Roman" w:hAnsi="Times New Roman"/>
          <w:sz w:val="20"/>
          <w:szCs w:val="20"/>
        </w:rPr>
        <w:t>к Договору</w:t>
      </w: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r>
        <w:rPr>
          <w:rFonts w:ascii="Times New Roman" w:hAnsi="Times New Roman"/>
          <w:sz w:val="20"/>
          <w:szCs w:val="20"/>
        </w:rPr>
        <w:t>№ 2022.1126092</w:t>
      </w:r>
      <w:r>
        <w:rPr>
          <w:rFonts w:ascii="Times New Roman" w:hAnsi="Times New Roman"/>
          <w:b/>
          <w:sz w:val="20"/>
          <w:szCs w:val="20"/>
        </w:rPr>
        <w:t xml:space="preserve"> </w:t>
      </w:r>
      <w:r>
        <w:rPr>
          <w:rFonts w:ascii="Times New Roman" w:hAnsi="Times New Roman"/>
          <w:sz w:val="20"/>
          <w:szCs w:val="20"/>
        </w:rPr>
        <w:t>от  14 октября  2022 г.</w:t>
      </w: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r>
        <w:rPr>
          <w:rFonts w:ascii="Times New Roman" w:hAnsi="Times New Roman"/>
          <w:sz w:val="20"/>
          <w:szCs w:val="20"/>
        </w:rPr>
        <w:t xml:space="preserve">         </w:t>
      </w: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540"/>
        <w:contextualSpacing/>
        <w:jc w:val="center"/>
        <w:rPr>
          <w:rFonts w:ascii="Times New Roman" w:hAnsi="Times New Roman"/>
          <w:sz w:val="20"/>
          <w:szCs w:val="20"/>
        </w:rPr>
      </w:pPr>
      <w:r>
        <w:rPr>
          <w:rFonts w:ascii="Times New Roman" w:hAnsi="Times New Roman"/>
          <w:sz w:val="20"/>
          <w:szCs w:val="20"/>
        </w:rPr>
        <w:t>СМЕТНАЯ ДОКУМЕНТАЦИЯ</w:t>
      </w:r>
    </w:p>
    <w:p w:rsidR="007132A0" w:rsidRDefault="007132A0" w:rsidP="007132A0">
      <w:pPr>
        <w:widowControl w:val="0"/>
        <w:autoSpaceDE w:val="0"/>
        <w:autoSpaceDN w:val="0"/>
        <w:adjustRightInd w:val="0"/>
        <w:spacing w:after="0" w:line="240" w:lineRule="auto"/>
        <w:ind w:firstLine="540"/>
        <w:contextualSpacing/>
        <w:jc w:val="center"/>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540"/>
        <w:contextualSpacing/>
        <w:jc w:val="center"/>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540"/>
        <w:contextualSpacing/>
        <w:jc w:val="center"/>
        <w:rPr>
          <w:rFonts w:ascii="Times New Roman" w:hAnsi="Times New Roman"/>
          <w:sz w:val="20"/>
          <w:szCs w:val="20"/>
        </w:rPr>
      </w:pPr>
    </w:p>
    <w:tbl>
      <w:tblPr>
        <w:tblStyle w:val="a5"/>
        <w:tblW w:w="8145" w:type="dxa"/>
        <w:tblInd w:w="1744" w:type="dxa"/>
        <w:tblLayout w:type="fixed"/>
        <w:tblLook w:val="04A0" w:firstRow="1" w:lastRow="0" w:firstColumn="1" w:lastColumn="0" w:noHBand="0" w:noVBand="1"/>
      </w:tblPr>
      <w:tblGrid>
        <w:gridCol w:w="2192"/>
        <w:gridCol w:w="1275"/>
        <w:gridCol w:w="1134"/>
        <w:gridCol w:w="1701"/>
        <w:gridCol w:w="1843"/>
      </w:tblGrid>
      <w:tr w:rsidR="007132A0" w:rsidTr="007132A0">
        <w:trPr>
          <w:trHeight w:val="248"/>
        </w:trPr>
        <w:tc>
          <w:tcPr>
            <w:tcW w:w="2192" w:type="dxa"/>
            <w:vMerge w:val="restart"/>
            <w:tcBorders>
              <w:top w:val="single" w:sz="4" w:space="0" w:color="auto"/>
              <w:left w:val="single" w:sz="4" w:space="0" w:color="auto"/>
              <w:bottom w:val="single" w:sz="4" w:space="0" w:color="auto"/>
              <w:right w:val="single" w:sz="4" w:space="0" w:color="auto"/>
            </w:tcBorders>
            <w:hideMark/>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учреждения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кол-во дней питания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Кол-во детодней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за счет бюджета ГО "город Якутск"</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Итого</w:t>
            </w:r>
          </w:p>
        </w:tc>
      </w:tr>
      <w:tr w:rsidR="007132A0" w:rsidTr="007132A0">
        <w:trPr>
          <w:trHeight w:val="248"/>
        </w:trPr>
        <w:tc>
          <w:tcPr>
            <w:tcW w:w="2192" w:type="dxa"/>
            <w:vMerge/>
            <w:tcBorders>
              <w:top w:val="single" w:sz="4" w:space="0" w:color="auto"/>
              <w:left w:val="single" w:sz="4" w:space="0" w:color="auto"/>
              <w:bottom w:val="single" w:sz="4" w:space="0" w:color="auto"/>
              <w:right w:val="single" w:sz="4" w:space="0" w:color="auto"/>
            </w:tcBorders>
            <w:vAlign w:val="center"/>
            <w:hideMark/>
          </w:tcPr>
          <w:p w:rsidR="007132A0" w:rsidRDefault="007132A0">
            <w:pPr>
              <w:spacing w:line="240" w:lineRule="auto"/>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32A0" w:rsidRDefault="007132A0">
            <w:pPr>
              <w:spacing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32A0" w:rsidRDefault="007132A0">
            <w:pPr>
              <w:spacing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32A0" w:rsidRDefault="007132A0">
            <w:pPr>
              <w:spacing w:line="240" w:lineRule="auto"/>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32A0" w:rsidRDefault="007132A0">
            <w:pPr>
              <w:spacing w:line="240" w:lineRule="auto"/>
              <w:rPr>
                <w:rFonts w:ascii="Times New Roman" w:hAnsi="Times New Roman"/>
                <w:sz w:val="20"/>
                <w:szCs w:val="20"/>
              </w:rPr>
            </w:pPr>
          </w:p>
        </w:tc>
      </w:tr>
      <w:tr w:rsidR="007132A0" w:rsidTr="007132A0">
        <w:tc>
          <w:tcPr>
            <w:tcW w:w="2192" w:type="dxa"/>
            <w:tcBorders>
              <w:top w:val="single" w:sz="4" w:space="0" w:color="auto"/>
              <w:left w:val="single" w:sz="4" w:space="0" w:color="auto"/>
              <w:bottom w:val="single" w:sz="4" w:space="0" w:color="auto"/>
              <w:right w:val="single" w:sz="4" w:space="0" w:color="auto"/>
            </w:tcBorders>
          </w:tcPr>
          <w:p w:rsidR="007132A0" w:rsidRDefault="007132A0">
            <w:pPr>
              <w:widowControl w:val="0"/>
              <w:autoSpaceDE w:val="0"/>
              <w:autoSpaceDN w:val="0"/>
              <w:adjustRightInd w:val="0"/>
              <w:rPr>
                <w:rFonts w:ascii="Times New Roman" w:hAnsi="Times New Roman"/>
                <w:sz w:val="20"/>
                <w:szCs w:val="20"/>
              </w:rPr>
            </w:pPr>
            <w:r>
              <w:rPr>
                <w:rFonts w:ascii="Times New Roman" w:hAnsi="Times New Roman"/>
                <w:sz w:val="20"/>
                <w:szCs w:val="20"/>
              </w:rPr>
              <w:t>МОБУ Гимназия "Центр глобального образования"</w:t>
            </w:r>
          </w:p>
          <w:p w:rsidR="007132A0" w:rsidRDefault="007132A0">
            <w:pPr>
              <w:widowControl w:val="0"/>
              <w:autoSpaceDE w:val="0"/>
              <w:autoSpaceDN w:val="0"/>
              <w:adjustRightInd w:val="0"/>
              <w:rPr>
                <w:rFonts w:ascii="Times New Roman" w:hAnsi="Times New Roman"/>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hideMark/>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7280</w:t>
            </w:r>
          </w:p>
          <w:p w:rsidR="007132A0" w:rsidRDefault="007132A0">
            <w:pPr>
              <w:widowControl w:val="0"/>
              <w:autoSpaceDE w:val="0"/>
              <w:autoSpaceDN w:val="0"/>
              <w:adjustRightInd w:val="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nil"/>
            </w:tcBorders>
            <w:hideMark/>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54,00</w:t>
            </w:r>
          </w:p>
        </w:tc>
        <w:tc>
          <w:tcPr>
            <w:tcW w:w="1843" w:type="dxa"/>
            <w:tcBorders>
              <w:top w:val="single" w:sz="4" w:space="0" w:color="auto"/>
              <w:left w:val="single" w:sz="4" w:space="0" w:color="auto"/>
              <w:bottom w:val="single" w:sz="4" w:space="0" w:color="auto"/>
              <w:right w:val="single" w:sz="4" w:space="0" w:color="auto"/>
            </w:tcBorders>
            <w:hideMark/>
          </w:tcPr>
          <w:p w:rsidR="007132A0" w:rsidRDefault="007132A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393120,00</w:t>
            </w:r>
          </w:p>
        </w:tc>
      </w:tr>
    </w:tbl>
    <w:p w:rsidR="007132A0" w:rsidRDefault="007132A0" w:rsidP="007132A0">
      <w:pPr>
        <w:widowControl w:val="0"/>
        <w:autoSpaceDE w:val="0"/>
        <w:autoSpaceDN w:val="0"/>
        <w:adjustRightInd w:val="0"/>
        <w:spacing w:after="0" w:line="240" w:lineRule="auto"/>
        <w:ind w:firstLine="540"/>
        <w:contextualSpacing/>
        <w:jc w:val="center"/>
        <w:rPr>
          <w:noProof/>
          <w:lang w:eastAsia="ru-RU"/>
        </w:rPr>
      </w:pPr>
    </w:p>
    <w:p w:rsidR="007132A0" w:rsidRDefault="007132A0" w:rsidP="007132A0">
      <w:pPr>
        <w:widowControl w:val="0"/>
        <w:autoSpaceDE w:val="0"/>
        <w:autoSpaceDN w:val="0"/>
        <w:adjustRightInd w:val="0"/>
        <w:spacing w:after="0" w:line="240" w:lineRule="auto"/>
        <w:contextualSpacing/>
        <w:rPr>
          <w:rFonts w:ascii="Times New Roman" w:hAnsi="Times New Roman"/>
          <w:sz w:val="20"/>
          <w:szCs w:val="20"/>
        </w:rPr>
      </w:pPr>
    </w:p>
    <w:tbl>
      <w:tblPr>
        <w:tblW w:w="9975" w:type="dxa"/>
        <w:jc w:val="center"/>
        <w:tblLayout w:type="fixed"/>
        <w:tblLook w:val="04A0" w:firstRow="1" w:lastRow="0" w:firstColumn="1" w:lastColumn="0" w:noHBand="0" w:noVBand="1"/>
      </w:tblPr>
      <w:tblGrid>
        <w:gridCol w:w="4995"/>
        <w:gridCol w:w="4980"/>
      </w:tblGrid>
      <w:tr w:rsidR="007132A0" w:rsidTr="007132A0">
        <w:trPr>
          <w:jc w:val="center"/>
        </w:trPr>
        <w:tc>
          <w:tcPr>
            <w:tcW w:w="4976" w:type="dxa"/>
          </w:tcPr>
          <w:p w:rsidR="007132A0" w:rsidRDefault="007132A0">
            <w:pPr>
              <w:widowControl w:val="0"/>
              <w:autoSpaceDE w:val="0"/>
              <w:autoSpaceDN w:val="0"/>
              <w:adjustRightInd w:val="0"/>
              <w:spacing w:after="0" w:line="240" w:lineRule="auto"/>
              <w:contextualSpacing/>
              <w:jc w:val="center"/>
              <w:rPr>
                <w:rFonts w:ascii="Times New Roman" w:hAnsi="Times New Roman"/>
                <w:iCs/>
                <w:sz w:val="20"/>
                <w:szCs w:val="20"/>
              </w:rPr>
            </w:pPr>
          </w:p>
          <w:p w:rsidR="007132A0" w:rsidRDefault="007132A0">
            <w:pPr>
              <w:widowControl w:val="0"/>
              <w:autoSpaceDE w:val="0"/>
              <w:autoSpaceDN w:val="0"/>
              <w:adjustRightInd w:val="0"/>
              <w:spacing w:after="0" w:line="240" w:lineRule="auto"/>
              <w:contextualSpacing/>
              <w:rPr>
                <w:rFonts w:ascii="Times New Roman" w:hAnsi="Times New Roman"/>
                <w:iCs/>
                <w:sz w:val="20"/>
                <w:szCs w:val="20"/>
              </w:rPr>
            </w:pPr>
            <w:r>
              <w:rPr>
                <w:rFonts w:ascii="Times New Roman" w:hAnsi="Times New Roman"/>
                <w:iCs/>
                <w:sz w:val="20"/>
                <w:szCs w:val="20"/>
              </w:rPr>
              <w:t>Заказчик:</w:t>
            </w:r>
          </w:p>
          <w:p w:rsidR="007132A0" w:rsidRDefault="007132A0">
            <w:pPr>
              <w:widowControl w:val="0"/>
              <w:autoSpaceDE w:val="0"/>
              <w:autoSpaceDN w:val="0"/>
              <w:adjustRightInd w:val="0"/>
              <w:spacing w:after="0" w:line="240" w:lineRule="auto"/>
              <w:contextualSpacing/>
              <w:jc w:val="center"/>
              <w:rPr>
                <w:rFonts w:ascii="Times New Roman" w:hAnsi="Times New Roman"/>
                <w:iCs/>
                <w:sz w:val="20"/>
                <w:szCs w:val="20"/>
              </w:rPr>
            </w:pPr>
          </w:p>
          <w:p w:rsidR="007132A0" w:rsidRDefault="007132A0">
            <w:pPr>
              <w:widowControl w:val="0"/>
              <w:autoSpaceDE w:val="0"/>
              <w:autoSpaceDN w:val="0"/>
              <w:adjustRightInd w:val="0"/>
              <w:spacing w:after="0" w:line="240" w:lineRule="auto"/>
              <w:contextualSpacing/>
              <w:rPr>
                <w:rFonts w:ascii="Times New Roman" w:hAnsi="Times New Roman"/>
                <w:iCs/>
                <w:sz w:val="20"/>
                <w:szCs w:val="20"/>
              </w:rPr>
            </w:pPr>
            <w:r>
              <w:rPr>
                <w:rFonts w:ascii="Times New Roman" w:hAnsi="Times New Roman"/>
                <w:iCs/>
                <w:sz w:val="20"/>
                <w:szCs w:val="20"/>
              </w:rPr>
              <w:t>Директор  __________/ А.В.Чудиновских /</w:t>
            </w:r>
          </w:p>
          <w:p w:rsidR="007132A0" w:rsidRDefault="007132A0">
            <w:pPr>
              <w:widowControl w:val="0"/>
              <w:autoSpaceDE w:val="0"/>
              <w:autoSpaceDN w:val="0"/>
              <w:adjustRightInd w:val="0"/>
              <w:spacing w:after="0" w:line="240" w:lineRule="auto"/>
              <w:contextualSpacing/>
              <w:jc w:val="center"/>
              <w:rPr>
                <w:rFonts w:ascii="Times New Roman" w:hAnsi="Times New Roman"/>
                <w:iCs/>
                <w:sz w:val="20"/>
                <w:szCs w:val="20"/>
              </w:rPr>
            </w:pPr>
          </w:p>
          <w:p w:rsidR="007132A0" w:rsidRDefault="007132A0">
            <w:pPr>
              <w:widowControl w:val="0"/>
              <w:autoSpaceDE w:val="0"/>
              <w:autoSpaceDN w:val="0"/>
              <w:adjustRightInd w:val="0"/>
              <w:spacing w:after="0" w:line="240" w:lineRule="auto"/>
              <w:contextualSpacing/>
              <w:rPr>
                <w:rFonts w:ascii="Times New Roman" w:hAnsi="Times New Roman"/>
                <w:iCs/>
                <w:sz w:val="20"/>
                <w:szCs w:val="20"/>
              </w:rPr>
            </w:pPr>
            <w:r>
              <w:rPr>
                <w:rFonts w:ascii="Times New Roman" w:hAnsi="Times New Roman"/>
                <w:iCs/>
                <w:sz w:val="20"/>
                <w:szCs w:val="20"/>
              </w:rPr>
              <w:t>М.П.</w:t>
            </w:r>
          </w:p>
        </w:tc>
        <w:tc>
          <w:tcPr>
            <w:tcW w:w="4961" w:type="dxa"/>
          </w:tcPr>
          <w:p w:rsidR="007132A0" w:rsidRDefault="007132A0">
            <w:pPr>
              <w:widowControl w:val="0"/>
              <w:autoSpaceDE w:val="0"/>
              <w:autoSpaceDN w:val="0"/>
              <w:adjustRightInd w:val="0"/>
              <w:spacing w:after="0" w:line="240" w:lineRule="auto"/>
              <w:contextualSpacing/>
              <w:rPr>
                <w:rFonts w:ascii="Times New Roman" w:hAnsi="Times New Roman"/>
                <w:iCs/>
                <w:sz w:val="20"/>
                <w:szCs w:val="20"/>
              </w:rPr>
            </w:pPr>
          </w:p>
          <w:p w:rsidR="007132A0" w:rsidRDefault="007132A0">
            <w:pPr>
              <w:widowControl w:val="0"/>
              <w:autoSpaceDE w:val="0"/>
              <w:autoSpaceDN w:val="0"/>
              <w:adjustRightInd w:val="0"/>
              <w:spacing w:after="0" w:line="240" w:lineRule="auto"/>
              <w:contextualSpacing/>
              <w:rPr>
                <w:rFonts w:ascii="Times New Roman" w:hAnsi="Times New Roman"/>
                <w:iCs/>
                <w:sz w:val="20"/>
                <w:szCs w:val="20"/>
              </w:rPr>
            </w:pPr>
            <w:r>
              <w:rPr>
                <w:rFonts w:ascii="Times New Roman" w:hAnsi="Times New Roman"/>
                <w:iCs/>
                <w:sz w:val="20"/>
                <w:szCs w:val="20"/>
              </w:rPr>
              <w:t>Исполнитель:</w:t>
            </w:r>
          </w:p>
          <w:p w:rsidR="007132A0" w:rsidRDefault="007132A0">
            <w:pPr>
              <w:widowControl w:val="0"/>
              <w:autoSpaceDE w:val="0"/>
              <w:autoSpaceDN w:val="0"/>
              <w:adjustRightInd w:val="0"/>
              <w:spacing w:after="0" w:line="240" w:lineRule="auto"/>
              <w:contextualSpacing/>
              <w:jc w:val="center"/>
              <w:rPr>
                <w:rFonts w:ascii="Times New Roman" w:hAnsi="Times New Roman"/>
                <w:iCs/>
                <w:sz w:val="20"/>
                <w:szCs w:val="20"/>
              </w:rPr>
            </w:pPr>
          </w:p>
          <w:p w:rsidR="007132A0" w:rsidRDefault="007132A0">
            <w:pPr>
              <w:widowControl w:val="0"/>
              <w:autoSpaceDE w:val="0"/>
              <w:autoSpaceDN w:val="0"/>
              <w:adjustRightInd w:val="0"/>
              <w:spacing w:after="0" w:line="240" w:lineRule="auto"/>
              <w:contextualSpacing/>
              <w:rPr>
                <w:rFonts w:ascii="Times New Roman" w:hAnsi="Times New Roman"/>
                <w:iCs/>
                <w:sz w:val="20"/>
                <w:szCs w:val="20"/>
              </w:rPr>
            </w:pPr>
            <w:r>
              <w:rPr>
                <w:rFonts w:ascii="Times New Roman" w:hAnsi="Times New Roman"/>
                <w:iCs/>
                <w:sz w:val="20"/>
                <w:szCs w:val="20"/>
              </w:rPr>
              <w:t>Директор ____________/Н.И.Петрова /</w:t>
            </w:r>
          </w:p>
          <w:p w:rsidR="007132A0" w:rsidRDefault="007132A0">
            <w:pPr>
              <w:widowControl w:val="0"/>
              <w:autoSpaceDE w:val="0"/>
              <w:autoSpaceDN w:val="0"/>
              <w:adjustRightInd w:val="0"/>
              <w:spacing w:after="0" w:line="240" w:lineRule="auto"/>
              <w:contextualSpacing/>
              <w:jc w:val="center"/>
              <w:rPr>
                <w:rFonts w:ascii="Times New Roman" w:hAnsi="Times New Roman"/>
                <w:iCs/>
                <w:sz w:val="20"/>
                <w:szCs w:val="20"/>
              </w:rPr>
            </w:pPr>
          </w:p>
          <w:p w:rsidR="007132A0" w:rsidRDefault="007132A0">
            <w:pPr>
              <w:widowControl w:val="0"/>
              <w:autoSpaceDE w:val="0"/>
              <w:autoSpaceDN w:val="0"/>
              <w:adjustRightInd w:val="0"/>
              <w:spacing w:after="0" w:line="240" w:lineRule="auto"/>
              <w:contextualSpacing/>
              <w:rPr>
                <w:rFonts w:ascii="Times New Roman" w:hAnsi="Times New Roman"/>
                <w:iCs/>
                <w:sz w:val="20"/>
                <w:szCs w:val="20"/>
              </w:rPr>
            </w:pPr>
            <w:r>
              <w:rPr>
                <w:rFonts w:ascii="Times New Roman" w:hAnsi="Times New Roman"/>
                <w:iCs/>
                <w:sz w:val="20"/>
                <w:szCs w:val="20"/>
              </w:rPr>
              <w:t>М.П.</w:t>
            </w:r>
          </w:p>
        </w:tc>
      </w:tr>
    </w:tbl>
    <w:p w:rsidR="007132A0" w:rsidRDefault="007132A0" w:rsidP="007132A0">
      <w:pPr>
        <w:spacing w:after="0" w:line="240" w:lineRule="auto"/>
        <w:rPr>
          <w:rFonts w:ascii="Times New Roman" w:hAnsi="Times New Roman"/>
          <w:sz w:val="20"/>
          <w:szCs w:val="20"/>
        </w:rPr>
        <w:sectPr w:rsidR="007132A0">
          <w:pgSz w:w="11906" w:h="16838"/>
          <w:pgMar w:top="1134" w:right="567" w:bottom="992" w:left="142" w:header="709" w:footer="709" w:gutter="0"/>
          <w:cols w:space="720"/>
        </w:sectPr>
      </w:pPr>
    </w:p>
    <w:p w:rsidR="007132A0" w:rsidRDefault="007132A0" w:rsidP="007132A0">
      <w:pPr>
        <w:widowControl w:val="0"/>
        <w:autoSpaceDE w:val="0"/>
        <w:autoSpaceDN w:val="0"/>
        <w:adjustRightInd w:val="0"/>
        <w:spacing w:after="0" w:line="240" w:lineRule="auto"/>
        <w:contextualSpacing/>
        <w:jc w:val="right"/>
        <w:outlineLvl w:val="0"/>
        <w:rPr>
          <w:rFonts w:ascii="Times New Roman" w:hAnsi="Times New Roman"/>
          <w:sz w:val="20"/>
          <w:szCs w:val="20"/>
        </w:rPr>
      </w:pPr>
      <w:r>
        <w:rPr>
          <w:rFonts w:ascii="Times New Roman" w:hAnsi="Times New Roman"/>
          <w:sz w:val="20"/>
          <w:szCs w:val="20"/>
        </w:rPr>
        <w:lastRenderedPageBreak/>
        <w:t>Приложение № 3</w:t>
      </w: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r>
        <w:rPr>
          <w:rFonts w:ascii="Times New Roman" w:hAnsi="Times New Roman"/>
          <w:sz w:val="20"/>
          <w:szCs w:val="20"/>
        </w:rPr>
        <w:t>к Договору</w:t>
      </w:r>
    </w:p>
    <w:p w:rsidR="007132A0" w:rsidRDefault="007132A0" w:rsidP="007132A0">
      <w:pPr>
        <w:widowControl w:val="0"/>
        <w:autoSpaceDE w:val="0"/>
        <w:autoSpaceDN w:val="0"/>
        <w:adjustRightInd w:val="0"/>
        <w:spacing w:after="0" w:line="240" w:lineRule="auto"/>
        <w:ind w:left="4956" w:firstLine="708"/>
        <w:contextualSpacing/>
        <w:rPr>
          <w:rFonts w:ascii="Times New Roman" w:hAnsi="Times New Roman"/>
          <w:sz w:val="20"/>
          <w:szCs w:val="20"/>
        </w:rPr>
      </w:pPr>
      <w:r>
        <w:rPr>
          <w:rFonts w:ascii="Times New Roman" w:hAnsi="Times New Roman"/>
          <w:sz w:val="20"/>
          <w:szCs w:val="20"/>
        </w:rPr>
        <w:t xml:space="preserve">       № 2022.1126092</w:t>
      </w:r>
      <w:r>
        <w:rPr>
          <w:rFonts w:ascii="Times New Roman" w:hAnsi="Times New Roman"/>
          <w:b/>
          <w:sz w:val="20"/>
          <w:szCs w:val="20"/>
        </w:rPr>
        <w:t xml:space="preserve"> </w:t>
      </w:r>
      <w:r>
        <w:rPr>
          <w:rFonts w:ascii="Times New Roman" w:hAnsi="Times New Roman"/>
          <w:sz w:val="20"/>
          <w:szCs w:val="20"/>
        </w:rPr>
        <w:t>от  14 октября  2022 г.</w:t>
      </w:r>
    </w:p>
    <w:p w:rsidR="007132A0" w:rsidRDefault="007132A0" w:rsidP="007132A0">
      <w:pPr>
        <w:widowControl w:val="0"/>
        <w:autoSpaceDE w:val="0"/>
        <w:autoSpaceDN w:val="0"/>
        <w:adjustRightInd w:val="0"/>
        <w:spacing w:after="0" w:line="240" w:lineRule="auto"/>
        <w:contextualSpacing/>
        <w:jc w:val="right"/>
        <w:outlineLvl w:val="1"/>
        <w:rPr>
          <w:rFonts w:ascii="Times New Roman" w:hAnsi="Times New Roman"/>
          <w:sz w:val="20"/>
          <w:szCs w:val="20"/>
        </w:rPr>
      </w:pPr>
      <w:r>
        <w:rPr>
          <w:rFonts w:ascii="Times New Roman" w:hAnsi="Times New Roman"/>
          <w:sz w:val="20"/>
          <w:szCs w:val="20"/>
        </w:rPr>
        <w:t xml:space="preserve">        </w:t>
      </w:r>
    </w:p>
    <w:p w:rsidR="007132A0" w:rsidRDefault="007132A0" w:rsidP="007132A0">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132A0" w:rsidRDefault="007132A0" w:rsidP="007132A0">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КАЛЕНДАРНЫЙ ПЛАН</w:t>
      </w:r>
    </w:p>
    <w:p w:rsidR="007132A0" w:rsidRDefault="007132A0" w:rsidP="007132A0">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 xml:space="preserve">(ГРАФИК ОКАЗАНИЯ УСЛУГ) </w:t>
      </w:r>
    </w:p>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p>
    <w:tbl>
      <w:tblPr>
        <w:tblW w:w="9420" w:type="dxa"/>
        <w:tblInd w:w="75" w:type="dxa"/>
        <w:tblLayout w:type="fixed"/>
        <w:tblCellMar>
          <w:left w:w="75" w:type="dxa"/>
          <w:right w:w="75" w:type="dxa"/>
        </w:tblCellMar>
        <w:tblLook w:val="04A0" w:firstRow="1" w:lastRow="0" w:firstColumn="1" w:lastColumn="0" w:noHBand="0" w:noVBand="1"/>
      </w:tblPr>
      <w:tblGrid>
        <w:gridCol w:w="3262"/>
        <w:gridCol w:w="2329"/>
        <w:gridCol w:w="3829"/>
      </w:tblGrid>
      <w:tr w:rsidR="007132A0" w:rsidTr="007132A0">
        <w:trPr>
          <w:trHeight w:val="400"/>
        </w:trPr>
        <w:tc>
          <w:tcPr>
            <w:tcW w:w="3261" w:type="dxa"/>
            <w:tcBorders>
              <w:top w:val="single" w:sz="4" w:space="0" w:color="auto"/>
              <w:left w:val="single" w:sz="4" w:space="0" w:color="auto"/>
              <w:bottom w:val="single" w:sz="4" w:space="0" w:color="auto"/>
              <w:right w:val="single" w:sz="4" w:space="0" w:color="auto"/>
            </w:tcBorders>
            <w:hideMark/>
          </w:tcPr>
          <w:p w:rsidR="007132A0" w:rsidRDefault="007132A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услуг</w:t>
            </w:r>
          </w:p>
        </w:tc>
        <w:tc>
          <w:tcPr>
            <w:tcW w:w="2329" w:type="dxa"/>
            <w:tcBorders>
              <w:top w:val="single" w:sz="4" w:space="0" w:color="auto"/>
              <w:left w:val="single" w:sz="4" w:space="0" w:color="auto"/>
              <w:bottom w:val="single" w:sz="4" w:space="0" w:color="auto"/>
              <w:right w:val="single" w:sz="4" w:space="0" w:color="auto"/>
            </w:tcBorders>
            <w:hideMark/>
          </w:tcPr>
          <w:p w:rsidR="007132A0" w:rsidRDefault="007132A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Кол-во (дней)</w:t>
            </w:r>
          </w:p>
        </w:tc>
        <w:tc>
          <w:tcPr>
            <w:tcW w:w="3828" w:type="dxa"/>
            <w:tcBorders>
              <w:top w:val="single" w:sz="4" w:space="0" w:color="auto"/>
              <w:left w:val="single" w:sz="4" w:space="0" w:color="auto"/>
              <w:bottom w:val="single" w:sz="4" w:space="0" w:color="auto"/>
              <w:right w:val="single" w:sz="4" w:space="0" w:color="auto"/>
            </w:tcBorders>
            <w:hideMark/>
          </w:tcPr>
          <w:p w:rsidR="007132A0" w:rsidRDefault="007132A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Срок оказания</w:t>
            </w:r>
          </w:p>
          <w:p w:rsidR="007132A0" w:rsidRDefault="007132A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услуг </w:t>
            </w:r>
          </w:p>
        </w:tc>
      </w:tr>
      <w:tr w:rsidR="007132A0" w:rsidTr="007132A0">
        <w:tc>
          <w:tcPr>
            <w:tcW w:w="3261" w:type="dxa"/>
            <w:tcBorders>
              <w:top w:val="nil"/>
              <w:left w:val="single" w:sz="4" w:space="0" w:color="auto"/>
              <w:bottom w:val="single" w:sz="4" w:space="0" w:color="auto"/>
              <w:right w:val="single" w:sz="4" w:space="0" w:color="auto"/>
            </w:tcBorders>
            <w:hideMark/>
          </w:tcPr>
          <w:p w:rsidR="007132A0" w:rsidRDefault="007132A0">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Оказание услуг по организации горячего питания льготная категория с 5-10 класс</w:t>
            </w:r>
          </w:p>
        </w:tc>
        <w:tc>
          <w:tcPr>
            <w:tcW w:w="2329" w:type="dxa"/>
            <w:tcBorders>
              <w:top w:val="nil"/>
              <w:left w:val="single" w:sz="4" w:space="0" w:color="auto"/>
              <w:bottom w:val="single" w:sz="4" w:space="0" w:color="auto"/>
              <w:right w:val="single" w:sz="4" w:space="0" w:color="auto"/>
            </w:tcBorders>
            <w:hideMark/>
          </w:tcPr>
          <w:p w:rsidR="007132A0" w:rsidRDefault="007132A0">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28</w:t>
            </w:r>
          </w:p>
        </w:tc>
        <w:tc>
          <w:tcPr>
            <w:tcW w:w="3828" w:type="dxa"/>
            <w:tcBorders>
              <w:top w:val="nil"/>
              <w:left w:val="single" w:sz="4" w:space="0" w:color="auto"/>
              <w:bottom w:val="single" w:sz="4" w:space="0" w:color="auto"/>
              <w:right w:val="single" w:sz="4" w:space="0" w:color="auto"/>
            </w:tcBorders>
            <w:hideMark/>
          </w:tcPr>
          <w:p w:rsidR="007132A0" w:rsidRDefault="007132A0">
            <w:pPr>
              <w:pStyle w:val="ConsPlusCel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 17.10.2022г в течение 28 рабочих дней, за исключением нерабочих праздничных дней, воскресных дней, дней каникул, дней карантина, актированных дней, выполнения ремонтных работ</w:t>
            </w:r>
          </w:p>
        </w:tc>
      </w:tr>
    </w:tbl>
    <w:p w:rsidR="007132A0" w:rsidRDefault="007132A0" w:rsidP="007132A0">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tbl>
      <w:tblPr>
        <w:tblW w:w="9975" w:type="dxa"/>
        <w:jc w:val="center"/>
        <w:tblLayout w:type="fixed"/>
        <w:tblLook w:val="04A0" w:firstRow="1" w:lastRow="0" w:firstColumn="1" w:lastColumn="0" w:noHBand="0" w:noVBand="1"/>
      </w:tblPr>
      <w:tblGrid>
        <w:gridCol w:w="4995"/>
        <w:gridCol w:w="4980"/>
      </w:tblGrid>
      <w:tr w:rsidR="007132A0" w:rsidTr="007132A0">
        <w:trPr>
          <w:jc w:val="center"/>
        </w:trPr>
        <w:tc>
          <w:tcPr>
            <w:tcW w:w="4976" w:type="dxa"/>
          </w:tcPr>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Заказчик:</w:t>
            </w: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Директор __________/ А.В. Чудиновских /</w:t>
            </w: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М.П.</w:t>
            </w:r>
          </w:p>
        </w:tc>
        <w:tc>
          <w:tcPr>
            <w:tcW w:w="4961" w:type="dxa"/>
          </w:tcPr>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Исполнитель:</w:t>
            </w: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Директор ____________/Н.И.Петрова /</w:t>
            </w:r>
          </w:p>
          <w:p w:rsidR="007132A0" w:rsidRDefault="007132A0">
            <w:pPr>
              <w:spacing w:after="0" w:line="240" w:lineRule="auto"/>
              <w:jc w:val="both"/>
              <w:rPr>
                <w:rFonts w:ascii="Times New Roman" w:eastAsia="Times New Roman" w:hAnsi="Times New Roman"/>
                <w:iCs/>
                <w:sz w:val="20"/>
                <w:szCs w:val="20"/>
                <w:lang w:eastAsia="ru-RU"/>
              </w:rPr>
            </w:pPr>
          </w:p>
          <w:p w:rsidR="007132A0" w:rsidRDefault="007132A0">
            <w:pPr>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М.П.</w:t>
            </w:r>
          </w:p>
        </w:tc>
      </w:tr>
    </w:tbl>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outlineLvl w:val="0"/>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lastRenderedPageBreak/>
        <w:t>Приложение № 4</w:t>
      </w: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r>
        <w:rPr>
          <w:rFonts w:ascii="Times New Roman" w:hAnsi="Times New Roman"/>
          <w:sz w:val="20"/>
          <w:szCs w:val="20"/>
        </w:rPr>
        <w:t>к Договору</w:t>
      </w:r>
    </w:p>
    <w:p w:rsidR="007132A0" w:rsidRDefault="007132A0" w:rsidP="007132A0">
      <w:pPr>
        <w:widowControl w:val="0"/>
        <w:autoSpaceDE w:val="0"/>
        <w:autoSpaceDN w:val="0"/>
        <w:adjustRightInd w:val="0"/>
        <w:spacing w:after="0" w:line="240" w:lineRule="auto"/>
        <w:ind w:left="4956" w:firstLine="708"/>
        <w:contextualSpacing/>
        <w:rPr>
          <w:rFonts w:ascii="Times New Roman" w:hAnsi="Times New Roman"/>
          <w:sz w:val="20"/>
          <w:szCs w:val="20"/>
        </w:rPr>
      </w:pPr>
      <w:r>
        <w:rPr>
          <w:rFonts w:ascii="Times New Roman" w:hAnsi="Times New Roman"/>
          <w:sz w:val="20"/>
          <w:szCs w:val="20"/>
        </w:rPr>
        <w:t xml:space="preserve">      № 2022.1126092</w:t>
      </w:r>
      <w:r>
        <w:rPr>
          <w:rFonts w:ascii="Times New Roman" w:hAnsi="Times New Roman"/>
          <w:b/>
          <w:sz w:val="20"/>
          <w:szCs w:val="20"/>
        </w:rPr>
        <w:t xml:space="preserve"> </w:t>
      </w:r>
      <w:r>
        <w:rPr>
          <w:rFonts w:ascii="Times New Roman" w:hAnsi="Times New Roman"/>
          <w:sz w:val="20"/>
          <w:szCs w:val="20"/>
        </w:rPr>
        <w:t>от  14 октября 2022 г.</w:t>
      </w: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left="6237"/>
        <w:contextualSpacing/>
        <w:jc w:val="right"/>
        <w:rPr>
          <w:rFonts w:ascii="Times New Roman" w:hAnsi="Times New Roman"/>
          <w:sz w:val="20"/>
          <w:szCs w:val="20"/>
        </w:rPr>
      </w:pPr>
    </w:p>
    <w:p w:rsidR="007132A0" w:rsidRDefault="007132A0" w:rsidP="007132A0">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132A0" w:rsidRDefault="007132A0" w:rsidP="007132A0">
      <w:pPr>
        <w:widowControl w:val="0"/>
        <w:autoSpaceDE w:val="0"/>
        <w:autoSpaceDN w:val="0"/>
        <w:adjustRightInd w:val="0"/>
        <w:spacing w:after="0" w:line="240" w:lineRule="auto"/>
        <w:contextualSpacing/>
        <w:jc w:val="right"/>
        <w:outlineLvl w:val="1"/>
        <w:rPr>
          <w:rFonts w:ascii="Times New Roman" w:hAnsi="Times New Roman"/>
          <w:sz w:val="20"/>
          <w:szCs w:val="20"/>
        </w:rPr>
      </w:pPr>
      <w:r>
        <w:rPr>
          <w:rFonts w:ascii="Times New Roman" w:hAnsi="Times New Roman"/>
          <w:sz w:val="20"/>
          <w:szCs w:val="20"/>
        </w:rPr>
        <w:t>Форма</w:t>
      </w:r>
    </w:p>
    <w:p w:rsidR="007132A0" w:rsidRDefault="007132A0" w:rsidP="007132A0">
      <w:pPr>
        <w:pStyle w:val="ConsPlusNonformat"/>
        <w:jc w:val="center"/>
        <w:rPr>
          <w:rFonts w:ascii="Times New Roman" w:hAnsi="Times New Roman" w:cs="Times New Roman"/>
        </w:rPr>
      </w:pPr>
    </w:p>
    <w:p w:rsidR="007132A0" w:rsidRDefault="007132A0" w:rsidP="007132A0">
      <w:pPr>
        <w:pStyle w:val="ConsPlusNonformat"/>
        <w:jc w:val="center"/>
        <w:rPr>
          <w:rFonts w:ascii="Times New Roman" w:hAnsi="Times New Roman" w:cs="Times New Roman"/>
        </w:rPr>
      </w:pPr>
    </w:p>
    <w:p w:rsidR="007132A0" w:rsidRDefault="007132A0" w:rsidP="007132A0">
      <w:pPr>
        <w:pStyle w:val="ConsPlusNonformat"/>
        <w:jc w:val="center"/>
        <w:rPr>
          <w:rFonts w:ascii="Times New Roman" w:hAnsi="Times New Roman" w:cs="Times New Roman"/>
        </w:rPr>
      </w:pPr>
    </w:p>
    <w:p w:rsidR="007132A0" w:rsidRDefault="007132A0" w:rsidP="007132A0">
      <w:pPr>
        <w:pStyle w:val="ConsPlusNonformat"/>
        <w:jc w:val="center"/>
        <w:rPr>
          <w:rFonts w:ascii="Times New Roman" w:hAnsi="Times New Roman" w:cs="Times New Roman"/>
        </w:rPr>
      </w:pPr>
      <w:r>
        <w:rPr>
          <w:rFonts w:ascii="Times New Roman" w:hAnsi="Times New Roman" w:cs="Times New Roman"/>
        </w:rPr>
        <w:t>АКТ</w:t>
      </w:r>
    </w:p>
    <w:p w:rsidR="007132A0" w:rsidRDefault="007132A0" w:rsidP="007132A0">
      <w:pPr>
        <w:pStyle w:val="ConsPlusNonformat"/>
        <w:jc w:val="center"/>
        <w:rPr>
          <w:rFonts w:ascii="Times New Roman" w:hAnsi="Times New Roman" w:cs="Times New Roman"/>
        </w:rPr>
      </w:pPr>
      <w:r>
        <w:rPr>
          <w:rFonts w:ascii="Times New Roman" w:hAnsi="Times New Roman" w:cs="Times New Roman"/>
        </w:rPr>
        <w:t xml:space="preserve">СДАЧИ-ПРИЕМКИ ОКАЗАННЫХ УСЛУГ </w:t>
      </w:r>
    </w:p>
    <w:p w:rsidR="007132A0" w:rsidRDefault="007132A0" w:rsidP="007132A0">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720"/>
        <w:contextualSpacing/>
        <w:jc w:val="both"/>
        <w:rPr>
          <w:rFonts w:ascii="Times New Roman" w:hAnsi="Times New Roman"/>
          <w:sz w:val="20"/>
          <w:szCs w:val="20"/>
        </w:rPr>
      </w:pPr>
      <w:r>
        <w:rPr>
          <w:rFonts w:ascii="Times New Roman" w:hAnsi="Times New Roman"/>
          <w:b/>
          <w:bCs/>
          <w:sz w:val="20"/>
          <w:szCs w:val="20"/>
        </w:rPr>
        <w:t>Муниципальное общеобразовательное бюджетное учреждение ", действующего на основании Устава</w:t>
      </w:r>
      <w:r>
        <w:rPr>
          <w:rFonts w:ascii="Times New Roman" w:hAnsi="Times New Roman"/>
          <w:sz w:val="20"/>
          <w:szCs w:val="20"/>
        </w:rPr>
        <w:t xml:space="preserve">, с одной стороны, и ___________________________________________________, именуемый в дальнейшем  «Исполнитель в лице директора _________________________________, действующего на основании ________________, </w:t>
      </w:r>
      <w:r>
        <w:rPr>
          <w:rFonts w:ascii="Times New Roman" w:eastAsia="Times New Roman" w:hAnsi="Times New Roman"/>
          <w:sz w:val="20"/>
          <w:szCs w:val="20"/>
          <w:lang w:eastAsia="ru-RU"/>
        </w:rPr>
        <w:t>с другой стороны, вместе  именуемые «Стороны», составили настоящий Акт о нижеследующем:</w:t>
      </w:r>
    </w:p>
    <w:p w:rsidR="007132A0" w:rsidRDefault="007132A0" w:rsidP="007132A0">
      <w:pPr>
        <w:tabs>
          <w:tab w:val="left" w:pos="1134"/>
        </w:tabs>
        <w:autoSpaceDE w:val="0"/>
        <w:autoSpaceDN w:val="0"/>
        <w:adjustRightInd w:val="0"/>
        <w:spacing w:after="0" w:line="23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Pr>
          <w:rFonts w:ascii="Times New Roman" w:eastAsia="Times New Roman" w:hAnsi="Times New Roman"/>
          <w:sz w:val="20"/>
          <w:szCs w:val="20"/>
          <w:lang w:eastAsia="ru-RU"/>
        </w:rPr>
        <w:tab/>
        <w:t xml:space="preserve">В соответствии с договором </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от ______________ 2021 г. (далее – Договор) Исполнитель выполнил обязательства по оказанию услуг, а именно:</w:t>
      </w:r>
    </w:p>
    <w:p w:rsidR="007132A0" w:rsidRDefault="007132A0" w:rsidP="007132A0">
      <w:pPr>
        <w:autoSpaceDE w:val="0"/>
        <w:autoSpaceDN w:val="0"/>
        <w:adjustRightInd w:val="0"/>
        <w:spacing w:after="0" w:line="23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Оказание</w:t>
      </w: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услуг по организации горячего питания обучающихся льготная категория 5-10 классов</w:t>
      </w:r>
    </w:p>
    <w:p w:rsidR="007132A0" w:rsidRDefault="007132A0" w:rsidP="007132A0">
      <w:pPr>
        <w:tabs>
          <w:tab w:val="left" w:pos="1134"/>
        </w:tabs>
        <w:autoSpaceDE w:val="0"/>
        <w:autoSpaceDN w:val="0"/>
        <w:adjustRightInd w:val="0"/>
        <w:spacing w:after="0" w:line="23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Pr>
          <w:rFonts w:ascii="Times New Roman" w:eastAsia="Times New Roman" w:hAnsi="Times New Roman"/>
          <w:sz w:val="20"/>
          <w:szCs w:val="20"/>
          <w:lang w:eastAsia="ru-RU"/>
        </w:rPr>
        <w:tab/>
        <w:t>Фактическое качество выполненных услуг соответствует (не соответствует) требованиям Договора:</w:t>
      </w:r>
    </w:p>
    <w:p w:rsidR="007132A0" w:rsidRDefault="007132A0" w:rsidP="007132A0">
      <w:pPr>
        <w:autoSpaceDE w:val="0"/>
        <w:autoSpaceDN w:val="0"/>
        <w:adjustRightInd w:val="0"/>
        <w:spacing w:after="0" w:line="23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w:t>
      </w:r>
    </w:p>
    <w:p w:rsidR="007132A0" w:rsidRDefault="007132A0" w:rsidP="007132A0">
      <w:pPr>
        <w:tabs>
          <w:tab w:val="left" w:pos="1134"/>
          <w:tab w:val="left" w:pos="1276"/>
          <w:tab w:val="left" w:pos="1418"/>
        </w:tabs>
        <w:autoSpaceDE w:val="0"/>
        <w:autoSpaceDN w:val="0"/>
        <w:adjustRightInd w:val="0"/>
        <w:spacing w:after="0" w:line="23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Pr>
          <w:rFonts w:ascii="Times New Roman" w:eastAsia="Times New Roman" w:hAnsi="Times New Roman"/>
          <w:sz w:val="20"/>
          <w:szCs w:val="20"/>
          <w:lang w:eastAsia="ru-RU"/>
        </w:rPr>
        <w:tab/>
        <w:t>Вышеуказанные услуги согласно договору должны быть оказаны «___» __________ 20__ г., фактически оказаны «___» __________ 20__ г.</w:t>
      </w:r>
    </w:p>
    <w:p w:rsidR="007132A0" w:rsidRDefault="007132A0" w:rsidP="007132A0">
      <w:pPr>
        <w:tabs>
          <w:tab w:val="left" w:pos="1134"/>
          <w:tab w:val="left" w:pos="1276"/>
          <w:tab w:val="left" w:pos="1418"/>
        </w:tabs>
        <w:autoSpaceDE w:val="0"/>
        <w:autoSpaceDN w:val="0"/>
        <w:adjustRightInd w:val="0"/>
        <w:spacing w:after="0" w:line="230" w:lineRule="auto"/>
        <w:ind w:firstLine="567"/>
        <w:jc w:val="both"/>
        <w:rPr>
          <w:rFonts w:ascii="Times New Roman" w:eastAsia="Times New Roman" w:hAnsi="Times New Roman"/>
          <w:spacing w:val="-4"/>
          <w:sz w:val="20"/>
          <w:szCs w:val="20"/>
          <w:lang w:eastAsia="ru-RU"/>
        </w:rPr>
      </w:pPr>
      <w:r>
        <w:rPr>
          <w:rFonts w:ascii="Times New Roman" w:eastAsia="Times New Roman" w:hAnsi="Times New Roman"/>
          <w:sz w:val="20"/>
          <w:szCs w:val="20"/>
          <w:lang w:eastAsia="ru-RU"/>
        </w:rPr>
        <w:t>4.</w:t>
      </w:r>
      <w:r>
        <w:rPr>
          <w:rFonts w:ascii="Times New Roman" w:eastAsia="Times New Roman" w:hAnsi="Times New Roman"/>
          <w:sz w:val="20"/>
          <w:szCs w:val="20"/>
          <w:lang w:eastAsia="ru-RU"/>
        </w:rPr>
        <w:tab/>
      </w:r>
      <w:r>
        <w:rPr>
          <w:rFonts w:ascii="Times New Roman" w:eastAsia="Times New Roman" w:hAnsi="Times New Roman"/>
          <w:spacing w:val="-4"/>
          <w:sz w:val="20"/>
          <w:szCs w:val="20"/>
          <w:lang w:eastAsia="ru-RU"/>
        </w:rPr>
        <w:t>Недостатки оказанных услуг выявлены/не выявлены</w:t>
      </w:r>
    </w:p>
    <w:p w:rsidR="007132A0" w:rsidRDefault="007132A0" w:rsidP="007132A0">
      <w:pPr>
        <w:autoSpaceDE w:val="0"/>
        <w:autoSpaceDN w:val="0"/>
        <w:adjustRightInd w:val="0"/>
        <w:spacing w:after="0" w:line="23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w:t>
      </w:r>
    </w:p>
    <w:p w:rsidR="007132A0" w:rsidRDefault="007132A0" w:rsidP="007132A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Pr>
          <w:rFonts w:ascii="Times New Roman" w:eastAsia="Times New Roman" w:hAnsi="Times New Roman"/>
          <w:sz w:val="20"/>
          <w:szCs w:val="20"/>
          <w:lang w:eastAsia="ru-RU"/>
        </w:rPr>
        <w:tab/>
        <w:t>Сумма, подлежащая оплате Исполнителю в соответствии с условиями Договора _________________________________________________.</w:t>
      </w:r>
    </w:p>
    <w:p w:rsidR="007132A0" w:rsidRDefault="007132A0" w:rsidP="007132A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Pr>
          <w:rFonts w:ascii="Times New Roman" w:eastAsia="Times New Roman" w:hAnsi="Times New Roman"/>
          <w:sz w:val="20"/>
          <w:szCs w:val="20"/>
          <w:lang w:eastAsia="ru-RU"/>
        </w:rPr>
        <w:tab/>
        <w:t>В соответствии с пунктом ______ Договора сумма штрафных санкций составляет _______________ (</w:t>
      </w:r>
      <w:r>
        <w:rPr>
          <w:rFonts w:ascii="Times New Roman" w:eastAsia="Times New Roman" w:hAnsi="Times New Roman"/>
          <w:i/>
          <w:sz w:val="20"/>
          <w:szCs w:val="20"/>
          <w:lang w:eastAsia="ru-RU"/>
        </w:rPr>
        <w:t>указывается порядок расчета штрафных санкций</w:t>
      </w:r>
      <w:r>
        <w:rPr>
          <w:rFonts w:ascii="Times New Roman" w:eastAsia="Times New Roman" w:hAnsi="Times New Roman"/>
          <w:sz w:val="20"/>
          <w:szCs w:val="20"/>
          <w:lang w:eastAsia="ru-RU"/>
        </w:rPr>
        <w:t>).</w:t>
      </w:r>
    </w:p>
    <w:p w:rsidR="007132A0" w:rsidRDefault="007132A0" w:rsidP="007132A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Общая стоимость штрафных санкций составит: ________________.</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Pr>
          <w:rFonts w:ascii="Times New Roman" w:eastAsia="Times New Roman" w:hAnsi="Times New Roman"/>
          <w:sz w:val="20"/>
          <w:szCs w:val="20"/>
          <w:lang w:eastAsia="ru-RU"/>
        </w:rPr>
        <w:tab/>
      </w:r>
      <w:r>
        <w:rPr>
          <w:rFonts w:ascii="Times New Roman" w:eastAsia="Times New Roman" w:hAnsi="Times New Roman"/>
          <w:i/>
          <w:sz w:val="20"/>
          <w:szCs w:val="20"/>
          <w:lang w:eastAsia="ru-RU"/>
        </w:rPr>
        <w:t xml:space="preserve">Итоговая сумма, подлежащая оплате Исполнителю с учетом удержания штрафных санкций, составляет </w:t>
      </w:r>
      <w:r>
        <w:rPr>
          <w:rFonts w:ascii="Times New Roman" w:eastAsia="Times New Roman" w:hAnsi="Times New Roman"/>
          <w:sz w:val="20"/>
          <w:szCs w:val="20"/>
          <w:lang w:eastAsia="ru-RU"/>
        </w:rPr>
        <w:t>_______________________.</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Pr>
          <w:rFonts w:ascii="Times New Roman" w:eastAsia="Times New Roman" w:hAnsi="Times New Roman"/>
          <w:sz w:val="20"/>
          <w:szCs w:val="20"/>
          <w:lang w:eastAsia="ru-RU"/>
        </w:rPr>
        <w:tab/>
        <w:t>Результаты оказанных услуг по Договору:</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Подписи членов экспертной комиссия, созданной приказом МОБУ Гимназия "Центр глобального образования" от «_____» ____________ 20__г. № ____________:</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  «____» _____________ 20__г.</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  «____» _____________ 20__г.</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  «____» _____________ 20__г.</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  «____» _____________ 20__г.</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  «____» _____________ 20__г.</w:t>
      </w:r>
    </w:p>
    <w:p w:rsidR="007132A0" w:rsidRDefault="007132A0" w:rsidP="007132A0">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p>
    <w:tbl>
      <w:tblPr>
        <w:tblW w:w="10330" w:type="dxa"/>
        <w:tblLook w:val="04A0" w:firstRow="1" w:lastRow="0" w:firstColumn="1" w:lastColumn="0" w:noHBand="0" w:noVBand="1"/>
      </w:tblPr>
      <w:tblGrid>
        <w:gridCol w:w="9963"/>
        <w:gridCol w:w="367"/>
      </w:tblGrid>
      <w:tr w:rsidR="007132A0" w:rsidTr="007132A0">
        <w:tc>
          <w:tcPr>
            <w:tcW w:w="5070" w:type="dxa"/>
            <w:hideMark/>
          </w:tcPr>
          <w:tbl>
            <w:tblPr>
              <w:tblW w:w="9747" w:type="dxa"/>
              <w:tblLook w:val="04A0" w:firstRow="1" w:lastRow="0" w:firstColumn="1" w:lastColumn="0" w:noHBand="0" w:noVBand="1"/>
            </w:tblPr>
            <w:tblGrid>
              <w:gridCol w:w="5920"/>
              <w:gridCol w:w="3827"/>
            </w:tblGrid>
            <w:tr w:rsidR="007132A0">
              <w:tc>
                <w:tcPr>
                  <w:tcW w:w="5920" w:type="dxa"/>
                </w:tcPr>
                <w:p w:rsidR="007132A0" w:rsidRDefault="007132A0">
                  <w:pPr>
                    <w:jc w:val="both"/>
                    <w:rPr>
                      <w:rFonts w:ascii="Times New Roman" w:hAnsi="Times New Roman"/>
                      <w:sz w:val="20"/>
                      <w:szCs w:val="20"/>
                    </w:rPr>
                  </w:pPr>
                  <w:r>
                    <w:rPr>
                      <w:rFonts w:ascii="Times New Roman" w:hAnsi="Times New Roman"/>
                      <w:sz w:val="20"/>
                      <w:szCs w:val="20"/>
                    </w:rPr>
                    <w:t>Сдал:</w:t>
                  </w:r>
                </w:p>
                <w:p w:rsidR="007132A0" w:rsidRDefault="007132A0">
                  <w:pPr>
                    <w:jc w:val="both"/>
                    <w:rPr>
                      <w:rFonts w:ascii="Times New Roman" w:hAnsi="Times New Roman"/>
                      <w:sz w:val="20"/>
                      <w:szCs w:val="20"/>
                    </w:rPr>
                  </w:pPr>
                </w:p>
                <w:p w:rsidR="007132A0" w:rsidRDefault="007132A0">
                  <w:pPr>
                    <w:jc w:val="both"/>
                    <w:rPr>
                      <w:rFonts w:ascii="Times New Roman" w:hAnsi="Times New Roman"/>
                      <w:b/>
                      <w:sz w:val="20"/>
                      <w:szCs w:val="20"/>
                    </w:rPr>
                  </w:pPr>
                  <w:r>
                    <w:rPr>
                      <w:rFonts w:ascii="Times New Roman" w:hAnsi="Times New Roman"/>
                      <w:caps/>
                      <w:sz w:val="20"/>
                      <w:szCs w:val="20"/>
                    </w:rPr>
                    <w:t>ПОСТАВЩИК:</w:t>
                  </w:r>
                </w:p>
              </w:tc>
              <w:tc>
                <w:tcPr>
                  <w:tcW w:w="3827" w:type="dxa"/>
                </w:tcPr>
                <w:p w:rsidR="007132A0" w:rsidRDefault="007132A0">
                  <w:pPr>
                    <w:jc w:val="both"/>
                    <w:rPr>
                      <w:rFonts w:ascii="Times New Roman" w:hAnsi="Times New Roman"/>
                      <w:sz w:val="20"/>
                      <w:szCs w:val="20"/>
                    </w:rPr>
                  </w:pPr>
                  <w:r>
                    <w:rPr>
                      <w:rFonts w:ascii="Times New Roman" w:hAnsi="Times New Roman"/>
                      <w:sz w:val="20"/>
                      <w:szCs w:val="20"/>
                    </w:rPr>
                    <w:t>Принял:</w:t>
                  </w:r>
                </w:p>
                <w:p w:rsidR="007132A0" w:rsidRDefault="007132A0">
                  <w:pPr>
                    <w:jc w:val="both"/>
                    <w:rPr>
                      <w:rFonts w:ascii="Times New Roman" w:hAnsi="Times New Roman"/>
                      <w:sz w:val="20"/>
                      <w:szCs w:val="20"/>
                    </w:rPr>
                  </w:pPr>
                </w:p>
                <w:p w:rsidR="007132A0" w:rsidRDefault="007132A0">
                  <w:pPr>
                    <w:jc w:val="both"/>
                    <w:rPr>
                      <w:rFonts w:ascii="Times New Roman" w:hAnsi="Times New Roman"/>
                      <w:sz w:val="20"/>
                      <w:szCs w:val="20"/>
                    </w:rPr>
                  </w:pPr>
                  <w:r>
                    <w:rPr>
                      <w:rFonts w:ascii="Times New Roman" w:hAnsi="Times New Roman"/>
                      <w:sz w:val="20"/>
                      <w:szCs w:val="20"/>
                    </w:rPr>
                    <w:t>ЗАКАЗЧИК:</w:t>
                  </w:r>
                </w:p>
              </w:tc>
            </w:tr>
            <w:tr w:rsidR="007132A0">
              <w:tc>
                <w:tcPr>
                  <w:tcW w:w="5920" w:type="dxa"/>
                </w:tcPr>
                <w:p w:rsidR="007132A0" w:rsidRDefault="007132A0">
                  <w:pPr>
                    <w:ind w:right="-111"/>
                    <w:contextualSpacing/>
                    <w:rPr>
                      <w:rFonts w:ascii="Times New Roman" w:hAnsi="Times New Roman"/>
                      <w:sz w:val="20"/>
                      <w:szCs w:val="20"/>
                    </w:rPr>
                  </w:pPr>
                  <w:r>
                    <w:rPr>
                      <w:rFonts w:ascii="Times New Roman" w:hAnsi="Times New Roman"/>
                      <w:sz w:val="20"/>
                      <w:szCs w:val="20"/>
                    </w:rPr>
                    <w:t>______________ /  Петрова Н.И./</w:t>
                  </w:r>
                </w:p>
                <w:p w:rsidR="007132A0" w:rsidRDefault="007132A0">
                  <w:pPr>
                    <w:ind w:right="-111"/>
                    <w:contextualSpacing/>
                    <w:jc w:val="both"/>
                    <w:rPr>
                      <w:rFonts w:ascii="Times New Roman" w:hAnsi="Times New Roman"/>
                      <w:sz w:val="20"/>
                      <w:szCs w:val="20"/>
                    </w:rPr>
                  </w:pPr>
                </w:p>
                <w:p w:rsidR="007132A0" w:rsidRDefault="007132A0">
                  <w:pPr>
                    <w:ind w:right="-111"/>
                    <w:contextualSpacing/>
                    <w:jc w:val="both"/>
                    <w:rPr>
                      <w:rFonts w:ascii="Times New Roman" w:hAnsi="Times New Roman"/>
                      <w:sz w:val="20"/>
                      <w:szCs w:val="20"/>
                    </w:rPr>
                  </w:pPr>
                  <w:r>
                    <w:rPr>
                      <w:rFonts w:ascii="Times New Roman" w:hAnsi="Times New Roman"/>
                      <w:sz w:val="20"/>
                      <w:szCs w:val="20"/>
                    </w:rPr>
                    <w:t>М.П.</w:t>
                  </w:r>
                </w:p>
              </w:tc>
              <w:tc>
                <w:tcPr>
                  <w:tcW w:w="3827" w:type="dxa"/>
                </w:tcPr>
                <w:p w:rsidR="007132A0" w:rsidRDefault="007132A0">
                  <w:pPr>
                    <w:shd w:val="clear" w:color="auto" w:fill="FFFFFF"/>
                    <w:rPr>
                      <w:rFonts w:ascii="Times New Roman" w:hAnsi="Times New Roman"/>
                      <w:sz w:val="20"/>
                      <w:szCs w:val="20"/>
                    </w:rPr>
                  </w:pPr>
                  <w:r>
                    <w:rPr>
                      <w:rFonts w:ascii="Times New Roman" w:hAnsi="Times New Roman"/>
                      <w:sz w:val="20"/>
                      <w:szCs w:val="20"/>
                    </w:rPr>
                    <w:t>_______________ / Чудиновских А.В./</w:t>
                  </w:r>
                </w:p>
                <w:p w:rsidR="007132A0" w:rsidRDefault="007132A0">
                  <w:pPr>
                    <w:shd w:val="clear" w:color="auto" w:fill="FFFFFF"/>
                    <w:jc w:val="both"/>
                    <w:rPr>
                      <w:rFonts w:ascii="Times New Roman" w:hAnsi="Times New Roman"/>
                      <w:sz w:val="20"/>
                      <w:szCs w:val="20"/>
                    </w:rPr>
                  </w:pPr>
                </w:p>
                <w:p w:rsidR="007132A0" w:rsidRDefault="007132A0">
                  <w:pPr>
                    <w:shd w:val="clear" w:color="auto" w:fill="FFFFFF"/>
                    <w:jc w:val="both"/>
                    <w:rPr>
                      <w:rFonts w:ascii="Times New Roman" w:hAnsi="Times New Roman"/>
                      <w:sz w:val="20"/>
                      <w:szCs w:val="20"/>
                    </w:rPr>
                  </w:pPr>
                  <w:r>
                    <w:rPr>
                      <w:rFonts w:ascii="Times New Roman" w:hAnsi="Times New Roman"/>
                      <w:sz w:val="20"/>
                      <w:szCs w:val="20"/>
                    </w:rPr>
                    <w:t>М.П.</w:t>
                  </w:r>
                </w:p>
              </w:tc>
            </w:tr>
          </w:tbl>
          <w:p w:rsidR="007132A0" w:rsidRDefault="007132A0">
            <w:pPr>
              <w:jc w:val="both"/>
              <w:rPr>
                <w:rFonts w:ascii="Times New Roman" w:hAnsi="Times New Roman"/>
                <w:b/>
                <w:sz w:val="20"/>
                <w:szCs w:val="20"/>
              </w:rPr>
            </w:pPr>
          </w:p>
        </w:tc>
        <w:tc>
          <w:tcPr>
            <w:tcW w:w="5260" w:type="dxa"/>
          </w:tcPr>
          <w:p w:rsidR="007132A0" w:rsidRDefault="007132A0">
            <w:pPr>
              <w:jc w:val="both"/>
              <w:rPr>
                <w:rFonts w:ascii="Times New Roman" w:hAnsi="Times New Roman"/>
                <w:sz w:val="20"/>
                <w:szCs w:val="20"/>
              </w:rPr>
            </w:pPr>
          </w:p>
        </w:tc>
      </w:tr>
      <w:tr w:rsidR="007132A0" w:rsidTr="007132A0">
        <w:tc>
          <w:tcPr>
            <w:tcW w:w="5070" w:type="dxa"/>
          </w:tcPr>
          <w:p w:rsidR="007132A0" w:rsidRDefault="007132A0">
            <w:pPr>
              <w:ind w:right="-111"/>
              <w:contextualSpacing/>
              <w:rPr>
                <w:rFonts w:ascii="Times New Roman" w:hAnsi="Times New Roman"/>
                <w:bCs/>
                <w:sz w:val="20"/>
                <w:szCs w:val="20"/>
              </w:rPr>
            </w:pPr>
          </w:p>
        </w:tc>
        <w:tc>
          <w:tcPr>
            <w:tcW w:w="5260" w:type="dxa"/>
          </w:tcPr>
          <w:p w:rsidR="007132A0" w:rsidRDefault="007132A0">
            <w:pPr>
              <w:jc w:val="both"/>
              <w:rPr>
                <w:rFonts w:ascii="Times New Roman" w:hAnsi="Times New Roman"/>
                <w:iCs/>
                <w:sz w:val="20"/>
                <w:szCs w:val="20"/>
              </w:rPr>
            </w:pPr>
          </w:p>
        </w:tc>
      </w:tr>
    </w:tbl>
    <w:p w:rsidR="007132A0" w:rsidRDefault="007132A0" w:rsidP="007132A0">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7132A0" w:rsidRDefault="007132A0" w:rsidP="007132A0">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7132A0" w:rsidRDefault="007132A0" w:rsidP="007132A0"/>
    <w:p w:rsidR="008F55B5" w:rsidRDefault="007132A0">
      <w:bookmarkStart w:id="0" w:name="_GoBack"/>
      <w:bookmarkEnd w:id="0"/>
    </w:p>
    <w:sectPr w:rsidR="008F5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A0"/>
    <w:rsid w:val="007132A0"/>
    <w:rsid w:val="00A43EF9"/>
    <w:rsid w:val="00C4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66A2D-A431-4DD5-83E8-3DD95D67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2A0"/>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32A0"/>
    <w:rPr>
      <w:color w:val="0000FF"/>
      <w:u w:val="single"/>
    </w:rPr>
  </w:style>
  <w:style w:type="paragraph" w:styleId="a4">
    <w:name w:val="Normal (Web)"/>
    <w:basedOn w:val="a"/>
    <w:uiPriority w:val="99"/>
    <w:semiHidden/>
    <w:unhideWhenUsed/>
    <w:rsid w:val="007132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semiHidden/>
    <w:qFormat/>
    <w:rsid w:val="007132A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semiHidden/>
    <w:rsid w:val="007132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7132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7132A0"/>
  </w:style>
  <w:style w:type="table" w:styleId="a5">
    <w:name w:val="Table Grid"/>
    <w:basedOn w:val="a1"/>
    <w:uiPriority w:val="39"/>
    <w:rsid w:val="007132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7;&#1072;&#1084;.%20&#1044;&#1080;&#1088;&#1077;&#1082;&#1090;&#1086;&#1088;\Downloads\&#1076;&#1086;&#1075;&#1086;&#1074;&#1086;&#1088;%20&#1062;&#1043;&#1054;.docx" TargetMode="External"/><Relationship Id="rId13" Type="http://schemas.openxmlformats.org/officeDocument/2006/relationships/hyperlink" Target="consultantplus://offline/ref=C54A5A6B7694B03982E1DA73FFCF300F036900D940B5AD93E36F29D215CD4466560DD7427A0B19E11A4EF2A2C2C1FC3447DAB01A000B72EFq3FEH" TargetMode="External"/><Relationship Id="rId18" Type="http://schemas.openxmlformats.org/officeDocument/2006/relationships/hyperlink" Target="http://www.consultant.ru/document/cons_doc_LAW_10699/a74ca4364cb5aa0d95db2b7636907af350ab52c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1047;&#1072;&#1084;.%20&#1044;&#1080;&#1088;&#1077;&#1082;&#1090;&#1086;&#1088;\Downloads\&#1076;&#1086;&#1075;&#1086;&#1074;&#1086;&#1088;%20&#1062;&#1043;&#1054;.docx" TargetMode="External"/><Relationship Id="rId7" Type="http://schemas.openxmlformats.org/officeDocument/2006/relationships/hyperlink" Target="consultantplus://offline/ref=909E1F2E5FEF99B9B693BC6DEDEA1B991263ED01E506E2AC61EA38CEA7D3E24C574945D11D9B663A52u6pAJ" TargetMode="External"/><Relationship Id="rId12" Type="http://schemas.openxmlformats.org/officeDocument/2006/relationships/hyperlink" Target="file:///C:\Users\&#1047;&#1072;&#1084;.%20&#1044;&#1080;&#1088;&#1077;&#1082;&#1090;&#1086;&#1088;\Downloads\&#1076;&#1086;&#1075;&#1086;&#1074;&#1086;&#1088;%20&#1062;&#1043;&#1054;.docx" TargetMode="External"/><Relationship Id="rId17" Type="http://schemas.openxmlformats.org/officeDocument/2006/relationships/hyperlink" Target="http://www.consultant.ru/document/cons_doc_LAW_10699/0108932a3c6234f73590b25799588ada492deb2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0699/6411e005f539b666d6f360f202cb7b1c23fe27c3/" TargetMode="External"/><Relationship Id="rId20" Type="http://schemas.openxmlformats.org/officeDocument/2006/relationships/hyperlink" Target="file:///C:\Users\&#1047;&#1072;&#1084;.%20&#1044;&#1080;&#1088;&#1077;&#1082;&#1090;&#1086;&#1088;\Downloads\&#1076;&#1086;&#1075;&#1086;&#1074;&#1086;&#1088;%20&#1062;&#1043;&#1054;.docx" TargetMode="External"/><Relationship Id="rId1" Type="http://schemas.openxmlformats.org/officeDocument/2006/relationships/styles" Target="styles.xml"/><Relationship Id="rId6" Type="http://schemas.openxmlformats.org/officeDocument/2006/relationships/hyperlink" Target="file:///C:\Users\&#1047;&#1072;&#1084;.%20&#1044;&#1080;&#1088;&#1077;&#1082;&#1090;&#1086;&#1088;\Downloads\&#1076;&#1086;&#1075;&#1086;&#1074;&#1086;&#1088;%20&#1062;&#1043;&#1054;.docx" TargetMode="External"/><Relationship Id="rId11" Type="http://schemas.openxmlformats.org/officeDocument/2006/relationships/hyperlink" Target="file:///C:\Users\&#1047;&#1072;&#1084;.%20&#1044;&#1080;&#1088;&#1077;&#1082;&#1090;&#1086;&#1088;\Downloads\&#1076;&#1086;&#1075;&#1086;&#1074;&#1086;&#1088;%20&#1062;&#1043;&#1054;.docx" TargetMode="External"/><Relationship Id="rId24" Type="http://schemas.openxmlformats.org/officeDocument/2006/relationships/hyperlink" Target="file:///C:\Users\&#1047;&#1072;&#1084;.%20&#1044;&#1080;&#1088;&#1077;&#1082;&#1090;&#1086;&#1088;\Downloads\&#1076;&#1086;&#1075;&#1086;&#1074;&#1086;&#1088;%20&#1062;&#1043;&#1054;.docx" TargetMode="External"/><Relationship Id="rId5" Type="http://schemas.openxmlformats.org/officeDocument/2006/relationships/hyperlink" Target="consultantplus://offline/ref=C36B03DBA536EA525D662381ACE9C394D57A9223D42F5DE9B445103EA5DDE2H" TargetMode="External"/><Relationship Id="rId15" Type="http://schemas.openxmlformats.org/officeDocument/2006/relationships/hyperlink" Target="http://www.consultant.ru/document/cons_doc_LAW_10699/7cb5d9b7f75fd72853e0610988cc9f6fdd08802e/" TargetMode="External"/><Relationship Id="rId23" Type="http://schemas.openxmlformats.org/officeDocument/2006/relationships/hyperlink" Target="file:///C:\Users\&#1047;&#1072;&#1084;.%20&#1044;&#1080;&#1088;&#1077;&#1082;&#1090;&#1086;&#1088;\Downloads\&#1076;&#1086;&#1075;&#1086;&#1074;&#1086;&#1088;%20&#1062;&#1043;&#1054;.docx" TargetMode="External"/><Relationship Id="rId10" Type="http://schemas.openxmlformats.org/officeDocument/2006/relationships/hyperlink" Target="file:///C:\Users\&#1047;&#1072;&#1084;.%20&#1044;&#1080;&#1088;&#1077;&#1082;&#1090;&#1086;&#1088;\Downloads\&#1076;&#1086;&#1075;&#1086;&#1074;&#1086;&#1088;%20&#1062;&#1043;&#1054;.docx" TargetMode="External"/><Relationship Id="rId19" Type="http://schemas.openxmlformats.org/officeDocument/2006/relationships/hyperlink" Target="file:///C:\Users\&#1047;&#1072;&#1084;.%20&#1044;&#1080;&#1088;&#1077;&#1082;&#1090;&#1086;&#1088;\Downloads\&#1076;&#1086;&#1075;&#1086;&#1074;&#1086;&#1088;%20&#1062;&#1043;&#1054;.docx" TargetMode="External"/><Relationship Id="rId4" Type="http://schemas.openxmlformats.org/officeDocument/2006/relationships/hyperlink" Target="consultantplus://offline/ref=C36B03DBA536EA525D662381ACE9C394D57D9026D42F5DE9B445103EA5DDE2H" TargetMode="External"/><Relationship Id="rId9" Type="http://schemas.openxmlformats.org/officeDocument/2006/relationships/hyperlink" Target="file:///C:\Users\&#1047;&#1072;&#1084;.%20&#1044;&#1080;&#1088;&#1077;&#1082;&#1090;&#1086;&#1088;\Downloads\&#1076;&#1086;&#1075;&#1086;&#1074;&#1086;&#1088;%20&#1062;&#1043;&#1054;.docx" TargetMode="External"/><Relationship Id="rId14" Type="http://schemas.openxmlformats.org/officeDocument/2006/relationships/hyperlink" Target="consultantplus://offline/ref=C36B03DBA536EA525D662381ACE9C394D57A972CD3205DE9B445103EA5DDE2H" TargetMode="External"/><Relationship Id="rId22" Type="http://schemas.openxmlformats.org/officeDocument/2006/relationships/hyperlink" Target="file:///C:\Users\&#1047;&#1072;&#1084;.%20&#1044;&#1080;&#1088;&#1077;&#1082;&#1090;&#1086;&#1088;\Downloads\&#1076;&#1086;&#1075;&#1086;&#1074;&#1086;&#1088;%20&#1062;&#1043;&#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10348</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dc:creator>
  <cp:keywords/>
  <dc:description/>
  <cp:lastModifiedBy>Зам. Директор</cp:lastModifiedBy>
  <cp:revision>1</cp:revision>
  <dcterms:created xsi:type="dcterms:W3CDTF">2022-11-23T02:37:00Z</dcterms:created>
  <dcterms:modified xsi:type="dcterms:W3CDTF">2022-11-23T02:38:00Z</dcterms:modified>
</cp:coreProperties>
</file>